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933A9" w14:textId="56AC3E55" w:rsidR="00D34975" w:rsidRPr="003C3AA7" w:rsidRDefault="00AB1008" w:rsidP="008E6D2A">
      <w:pPr>
        <w:spacing w:line="240" w:lineRule="auto"/>
        <w:jc w:val="center"/>
        <w:rPr>
          <w:sz w:val="24"/>
        </w:rPr>
      </w:pPr>
      <w:r w:rsidRPr="003C3AA7">
        <w:rPr>
          <w:rStyle w:val="wacimagecontainer"/>
          <w:rFonts w:cs="Segoe UI"/>
          <w:noProof/>
          <w:color w:val="000000"/>
          <w:sz w:val="24"/>
          <w:shd w:val="clear" w:color="auto" w:fill="FFFFFF"/>
        </w:rPr>
        <w:drawing>
          <wp:inline distT="0" distB="0" distL="0" distR="0" wp14:anchorId="070CAB0D" wp14:editId="3BE3049C">
            <wp:extent cx="1190625" cy="1190625"/>
            <wp:effectExtent l="0" t="0" r="9525" b="9525"/>
            <wp:docPr id="1860263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839AB" w14:textId="670C0D65" w:rsidR="006B15B1" w:rsidRPr="002E43A9" w:rsidRDefault="00B379A6" w:rsidP="008E6D2A">
      <w:pPr>
        <w:spacing w:line="240" w:lineRule="auto"/>
        <w:jc w:val="center"/>
      </w:pPr>
      <w:r w:rsidRPr="002E43A9">
        <w:t>The Business Court of Texas</w:t>
      </w:r>
      <w:r w:rsidR="00CA2A5F" w:rsidRPr="002E43A9">
        <w:t>,</w:t>
      </w:r>
    </w:p>
    <w:p w14:paraId="6D4BF8E3" w14:textId="0728CA34" w:rsidR="00CA2A5F" w:rsidRPr="002E43A9" w:rsidRDefault="00135066" w:rsidP="007F285B">
      <w:pPr>
        <w:spacing w:after="280" w:line="240" w:lineRule="auto"/>
        <w:jc w:val="center"/>
      </w:pPr>
      <w:r w:rsidRPr="002E43A9">
        <w:t>1st</w:t>
      </w:r>
      <w:r w:rsidR="00E2543A" w:rsidRPr="002E43A9">
        <w:t xml:space="preserve"> </w:t>
      </w:r>
      <w:r w:rsidR="00CA2A5F" w:rsidRPr="002E43A9">
        <w:t>Division</w:t>
      </w: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40"/>
        <w:gridCol w:w="4675"/>
      </w:tblGrid>
      <w:tr w:rsidR="000F4C79" w:rsidRPr="002E43A9" w14:paraId="775C92AC" w14:textId="77777777" w:rsidTr="009A07CF">
        <w:tc>
          <w:tcPr>
            <w:tcW w:w="4765" w:type="dxa"/>
          </w:tcPr>
          <w:p w14:paraId="431CD7AB" w14:textId="1B851457" w:rsidR="000F4C79" w:rsidRPr="002E43A9" w:rsidRDefault="00A85840" w:rsidP="00D708D1">
            <w:pPr>
              <w:spacing w:after="120" w:line="240" w:lineRule="auto"/>
              <w:ind w:firstLine="0"/>
              <w:jc w:val="left"/>
            </w:pPr>
            <w:r w:rsidRPr="002E43A9">
              <w:t>XXXX</w:t>
            </w:r>
            <w:r w:rsidR="00A6424F" w:rsidRPr="002E43A9">
              <w:t>,</w:t>
            </w:r>
            <w:r w:rsidR="00D708D1">
              <w:t xml:space="preserve"> </w:t>
            </w:r>
            <w:r w:rsidR="000F4C79" w:rsidRPr="002E43A9">
              <w:rPr>
                <w:i/>
                <w:iCs/>
              </w:rPr>
              <w:t>Plaintiff</w:t>
            </w:r>
            <w:r w:rsidR="009614EE">
              <w:rPr>
                <w:i/>
                <w:iCs/>
              </w:rPr>
              <w:t>s</w:t>
            </w:r>
          </w:p>
          <w:p w14:paraId="448A8F1E" w14:textId="77777777" w:rsidR="000F4C79" w:rsidRPr="002E43A9" w:rsidRDefault="000F4C79" w:rsidP="00745E3D">
            <w:pPr>
              <w:spacing w:after="120" w:line="240" w:lineRule="auto"/>
              <w:ind w:hanging="15"/>
              <w:jc w:val="left"/>
            </w:pPr>
            <w:r w:rsidRPr="002E43A9">
              <w:t>v.</w:t>
            </w:r>
          </w:p>
          <w:p w14:paraId="53B31516" w14:textId="649E00F8" w:rsidR="005100D3" w:rsidRPr="002E43A9" w:rsidRDefault="00A85840" w:rsidP="00A85840">
            <w:pPr>
              <w:tabs>
                <w:tab w:val="left" w:pos="735"/>
              </w:tabs>
              <w:spacing w:after="280" w:line="240" w:lineRule="auto"/>
              <w:ind w:firstLine="0"/>
              <w:jc w:val="left"/>
              <w:rPr>
                <w:i/>
                <w:iCs/>
              </w:rPr>
            </w:pPr>
            <w:r w:rsidRPr="002E43A9">
              <w:t>XXX</w:t>
            </w:r>
            <w:r w:rsidR="000D7091" w:rsidRPr="002E43A9">
              <w:t xml:space="preserve">, </w:t>
            </w:r>
            <w:r w:rsidR="000F4C79" w:rsidRPr="002E43A9">
              <w:rPr>
                <w:i/>
                <w:iCs/>
              </w:rPr>
              <w:t>De</w:t>
            </w:r>
            <w:r w:rsidR="009614EE">
              <w:rPr>
                <w:i/>
                <w:iCs/>
              </w:rPr>
              <w:t>f</w:t>
            </w:r>
            <w:r w:rsidR="000F4C79" w:rsidRPr="002E43A9">
              <w:rPr>
                <w:i/>
                <w:iCs/>
              </w:rPr>
              <w:t>endant</w:t>
            </w:r>
            <w:r w:rsidR="009614EE">
              <w:rPr>
                <w:i/>
                <w:iCs/>
              </w:rPr>
              <w:t>s</w:t>
            </w:r>
          </w:p>
        </w:tc>
        <w:tc>
          <w:tcPr>
            <w:tcW w:w="540" w:type="dxa"/>
          </w:tcPr>
          <w:p w14:paraId="081E077C" w14:textId="77777777" w:rsidR="000F4C79" w:rsidRPr="002E43A9" w:rsidRDefault="000F4C79" w:rsidP="008E6D2A">
            <w:pPr>
              <w:spacing w:line="240" w:lineRule="auto"/>
              <w:ind w:firstLine="0"/>
              <w:jc w:val="center"/>
            </w:pPr>
            <w:r w:rsidRPr="002E43A9">
              <w:t>§</w:t>
            </w:r>
          </w:p>
          <w:p w14:paraId="6E27F6F6" w14:textId="77777777" w:rsidR="000F4C79" w:rsidRPr="002E43A9" w:rsidRDefault="000F4C79" w:rsidP="008E6D2A">
            <w:pPr>
              <w:spacing w:line="240" w:lineRule="auto"/>
              <w:ind w:firstLine="0"/>
              <w:jc w:val="center"/>
            </w:pPr>
            <w:r w:rsidRPr="002E43A9">
              <w:t>§</w:t>
            </w:r>
          </w:p>
          <w:p w14:paraId="6D657BB9" w14:textId="77777777" w:rsidR="000F4C79" w:rsidRPr="002E43A9" w:rsidRDefault="000F4C79" w:rsidP="008E6D2A">
            <w:pPr>
              <w:spacing w:line="240" w:lineRule="auto"/>
              <w:ind w:firstLine="0"/>
              <w:jc w:val="center"/>
            </w:pPr>
            <w:r w:rsidRPr="002E43A9">
              <w:t>§</w:t>
            </w:r>
          </w:p>
          <w:p w14:paraId="0471FC95" w14:textId="77777777" w:rsidR="000F4C79" w:rsidRPr="002E43A9" w:rsidRDefault="000F4C79" w:rsidP="008E6D2A">
            <w:pPr>
              <w:spacing w:line="240" w:lineRule="auto"/>
              <w:ind w:firstLine="0"/>
              <w:jc w:val="center"/>
            </w:pPr>
            <w:r w:rsidRPr="002E43A9">
              <w:t>§</w:t>
            </w:r>
          </w:p>
          <w:p w14:paraId="183CC722" w14:textId="25A419E7" w:rsidR="005C68C7" w:rsidRPr="002E43A9" w:rsidRDefault="005C68C7" w:rsidP="0052714F">
            <w:pPr>
              <w:spacing w:line="240" w:lineRule="auto"/>
              <w:ind w:firstLine="0"/>
              <w:jc w:val="center"/>
            </w:pPr>
          </w:p>
        </w:tc>
        <w:tc>
          <w:tcPr>
            <w:tcW w:w="4675" w:type="dxa"/>
          </w:tcPr>
          <w:p w14:paraId="0C4FC0EF" w14:textId="77777777" w:rsidR="000F4C79" w:rsidRPr="002E43A9" w:rsidRDefault="000F4C79" w:rsidP="00A97C03">
            <w:pPr>
              <w:spacing w:line="240" w:lineRule="auto"/>
              <w:ind w:firstLine="0"/>
              <w:jc w:val="left"/>
            </w:pPr>
          </w:p>
          <w:p w14:paraId="62975582" w14:textId="77777777" w:rsidR="00A97C03" w:rsidRPr="002E43A9" w:rsidRDefault="00A97C03" w:rsidP="00A97C03">
            <w:pPr>
              <w:spacing w:line="240" w:lineRule="auto"/>
              <w:ind w:firstLine="0"/>
              <w:jc w:val="left"/>
            </w:pPr>
          </w:p>
          <w:p w14:paraId="6EB02A88" w14:textId="4DA1F273" w:rsidR="00A97C03" w:rsidRPr="002E43A9" w:rsidRDefault="009A07CF" w:rsidP="00A97C03">
            <w:pPr>
              <w:spacing w:line="240" w:lineRule="auto"/>
              <w:ind w:firstLine="0"/>
              <w:jc w:val="left"/>
            </w:pPr>
            <w:r w:rsidRPr="002E43A9">
              <w:t xml:space="preserve">Cause No. </w:t>
            </w:r>
            <w:r w:rsidR="009614EE">
              <w:t>XX</w:t>
            </w:r>
            <w:r w:rsidR="00672255" w:rsidRPr="002E43A9">
              <w:t>-BC0</w:t>
            </w:r>
            <w:r w:rsidR="00275B10">
              <w:t>1</w:t>
            </w:r>
            <w:r w:rsidR="00672255" w:rsidRPr="002E43A9">
              <w:t>B-</w:t>
            </w:r>
            <w:r w:rsidR="00A85840" w:rsidRPr="002E43A9">
              <w:t>XXXX</w:t>
            </w:r>
          </w:p>
        </w:tc>
      </w:tr>
    </w:tbl>
    <w:p w14:paraId="60035F76" w14:textId="52CD78E5" w:rsidR="006B15B1" w:rsidRPr="002E43A9" w:rsidRDefault="006B15B1" w:rsidP="00701AA7">
      <w:pPr>
        <w:spacing w:line="240" w:lineRule="auto"/>
        <w:ind w:firstLine="0"/>
        <w:jc w:val="center"/>
      </w:pPr>
      <w:r w:rsidRPr="002E43A9">
        <w:rPr>
          <w:rFonts w:ascii="Times New Roman" w:hAnsi="Times New Roman" w:cs="Times New Roman"/>
        </w:rPr>
        <w:t>═══════════════════════════════════════</w:t>
      </w:r>
    </w:p>
    <w:p w14:paraId="7922707D" w14:textId="5D9BE00B" w:rsidR="006961C5" w:rsidRPr="002E43A9" w:rsidRDefault="002D4ACA" w:rsidP="00701AA7">
      <w:pPr>
        <w:spacing w:before="120" w:after="120" w:line="240" w:lineRule="auto"/>
        <w:ind w:firstLine="0"/>
        <w:jc w:val="center"/>
        <w:rPr>
          <w:smallCaps/>
        </w:rPr>
      </w:pPr>
      <w:r>
        <w:rPr>
          <w:b/>
          <w:bCs/>
          <w:smallCaps/>
        </w:rPr>
        <w:t xml:space="preserve">Final </w:t>
      </w:r>
      <w:r w:rsidR="00D708D1">
        <w:rPr>
          <w:b/>
          <w:bCs/>
          <w:smallCaps/>
        </w:rPr>
        <w:t>Pretrial Order</w:t>
      </w:r>
    </w:p>
    <w:p w14:paraId="1690BC35" w14:textId="77777777" w:rsidR="006B15B1" w:rsidRPr="002E43A9" w:rsidRDefault="006B15B1" w:rsidP="00701AA7">
      <w:pPr>
        <w:spacing w:after="240" w:line="240" w:lineRule="auto"/>
        <w:ind w:firstLine="0"/>
        <w:jc w:val="center"/>
      </w:pPr>
      <w:r w:rsidRPr="002E43A9">
        <w:rPr>
          <w:rFonts w:ascii="Times New Roman" w:hAnsi="Times New Roman" w:cs="Times New Roman"/>
        </w:rPr>
        <w:t>═══════════════════════════════════════</w:t>
      </w:r>
    </w:p>
    <w:p w14:paraId="585BCB1D" w14:textId="38AC86FB" w:rsidR="00BA1BBF" w:rsidRDefault="005A7742" w:rsidP="00E10ABA">
      <w:pPr>
        <w:widowControl w:val="0"/>
      </w:pPr>
      <w:r>
        <w:t xml:space="preserve">Based on the parties’ </w:t>
      </w:r>
      <w:r w:rsidR="00B53F5F">
        <w:t>submissions</w:t>
      </w:r>
      <w:r>
        <w:t xml:space="preserve">, </w:t>
      </w:r>
      <w:r w:rsidR="00B847FF">
        <w:t xml:space="preserve">their filed </w:t>
      </w:r>
      <w:r w:rsidR="00491C85">
        <w:t xml:space="preserve">joint </w:t>
      </w:r>
      <w:r w:rsidR="00B847FF">
        <w:t>deposition</w:t>
      </w:r>
      <w:r w:rsidR="00491C85">
        <w:t xml:space="preserve"> designations</w:t>
      </w:r>
      <w:r w:rsidR="002F09D2">
        <w:t xml:space="preserve">, and the </w:t>
      </w:r>
      <w:r w:rsidR="00FE3B74">
        <w:t>c</w:t>
      </w:r>
      <w:r w:rsidR="002F09D2">
        <w:t>ourt’s discussions</w:t>
      </w:r>
      <w:r w:rsidR="00091B91">
        <w:t xml:space="preserve"> with counsel at the final pretrial conference held on [DATE], the </w:t>
      </w:r>
      <w:r w:rsidR="003700B9">
        <w:t>c</w:t>
      </w:r>
      <w:r w:rsidR="00091B91">
        <w:t xml:space="preserve">ourt enters this </w:t>
      </w:r>
      <w:r w:rsidR="002D4ACA">
        <w:t xml:space="preserve">Final Pretrial Order under </w:t>
      </w:r>
      <w:r w:rsidR="00526921">
        <w:t xml:space="preserve">Tex. R. Civ. Proc. </w:t>
      </w:r>
      <w:r w:rsidR="001F4D54">
        <w:t>166</w:t>
      </w:r>
      <w:r w:rsidR="0089053A">
        <w:t>.</w:t>
      </w:r>
    </w:p>
    <w:p w14:paraId="4F0DA46B" w14:textId="4E5BD653" w:rsidR="00BA2E13" w:rsidRDefault="00BA2E13" w:rsidP="00E10ABA">
      <w:pPr>
        <w:widowControl w:val="0"/>
      </w:pPr>
      <w:r w:rsidRPr="0049154D">
        <w:rPr>
          <w:b/>
          <w:bCs/>
        </w:rPr>
        <w:t>GENERAL RESERVATION:</w:t>
      </w:r>
      <w:r>
        <w:t xml:space="preserve">  </w:t>
      </w:r>
      <w:r w:rsidR="00236BE5">
        <w:t>T</w:t>
      </w:r>
      <w:r>
        <w:t>he parties’ following lists, appendi</w:t>
      </w:r>
      <w:r w:rsidR="000A6E91">
        <w:t>c</w:t>
      </w:r>
      <w:r>
        <w:t xml:space="preserve">es, etc. (Disclosures) are submitted without prejudice to a party’s right to amend </w:t>
      </w:r>
      <w:r w:rsidR="00705765">
        <w:t>f</w:t>
      </w:r>
      <w:r w:rsidR="001E5A14">
        <w:t>or good cause</w:t>
      </w:r>
      <w:r w:rsidR="000A6E91">
        <w:t xml:space="preserve">.  </w:t>
      </w:r>
    </w:p>
    <w:p w14:paraId="0198B088" w14:textId="6AAD8D0C" w:rsidR="001F4D54" w:rsidRDefault="009709EB" w:rsidP="00E10ABA">
      <w:pPr>
        <w:pStyle w:val="Heading1"/>
        <w:keepNext/>
        <w:widowControl w:val="0"/>
        <w:numPr>
          <w:ilvl w:val="0"/>
          <w:numId w:val="12"/>
        </w:numPr>
        <w:rPr>
          <w:smallCaps/>
        </w:rPr>
      </w:pPr>
      <w:r>
        <w:rPr>
          <w:smallCaps/>
        </w:rPr>
        <w:lastRenderedPageBreak/>
        <w:t>Trial Witness Lists</w:t>
      </w:r>
    </w:p>
    <w:p w14:paraId="0B3FB26B" w14:textId="15AFF40F" w:rsidR="009709EB" w:rsidRDefault="004F47E7" w:rsidP="00E10ABA">
      <w:pPr>
        <w:pStyle w:val="Heading2"/>
        <w:widowControl w:val="0"/>
      </w:pPr>
      <w:r>
        <w:t>Plaintiff’s Witness List</w:t>
      </w:r>
    </w:p>
    <w:p w14:paraId="5C39259E" w14:textId="0910B646" w:rsidR="00AE6976" w:rsidRDefault="00AE6976" w:rsidP="00E10ABA">
      <w:pPr>
        <w:pStyle w:val="Heading3"/>
        <w:widowControl w:val="0"/>
      </w:pPr>
      <w:r>
        <w:t>Probable Witnesses</w:t>
      </w:r>
    </w:p>
    <w:p w14:paraId="3E47F84C" w14:textId="7FC1DF53" w:rsidR="005E705D" w:rsidRDefault="005E705D" w:rsidP="00E10ABA">
      <w:pPr>
        <w:widowControl w:val="0"/>
        <w:ind w:firstLine="0"/>
      </w:pPr>
      <w:r>
        <w:t>[List]</w:t>
      </w:r>
    </w:p>
    <w:p w14:paraId="0A496D9A" w14:textId="718D4269" w:rsidR="005E705D" w:rsidRDefault="005E705D" w:rsidP="00E10ABA">
      <w:pPr>
        <w:pStyle w:val="Heading3"/>
        <w:widowControl w:val="0"/>
      </w:pPr>
      <w:r>
        <w:t>Possible Witnesses</w:t>
      </w:r>
    </w:p>
    <w:p w14:paraId="66E493C9" w14:textId="5108C003" w:rsidR="005E705D" w:rsidRDefault="005E705D" w:rsidP="00E10ABA">
      <w:pPr>
        <w:widowControl w:val="0"/>
        <w:ind w:firstLine="0"/>
      </w:pPr>
      <w:r>
        <w:t>[List]</w:t>
      </w:r>
    </w:p>
    <w:p w14:paraId="1D7061BC" w14:textId="28050F96" w:rsidR="003E29C8" w:rsidRDefault="003E29C8" w:rsidP="00E10ABA">
      <w:pPr>
        <w:pStyle w:val="Heading3"/>
        <w:widowControl w:val="0"/>
      </w:pPr>
      <w:r>
        <w:t>Expert Witnesses</w:t>
      </w:r>
    </w:p>
    <w:p w14:paraId="0E78994C" w14:textId="7F521C39" w:rsidR="003E29C8" w:rsidRDefault="003E29C8" w:rsidP="00E10ABA">
      <w:pPr>
        <w:widowControl w:val="0"/>
        <w:ind w:firstLine="0"/>
      </w:pPr>
      <w:r>
        <w:t>[List]</w:t>
      </w:r>
    </w:p>
    <w:p w14:paraId="1BDFBA35" w14:textId="3E376183" w:rsidR="003E29C8" w:rsidRDefault="003A4153" w:rsidP="00E10ABA">
      <w:pPr>
        <w:pStyle w:val="Heading2"/>
        <w:widowControl w:val="0"/>
      </w:pPr>
      <w:r>
        <w:t>Defendant’s Witness List</w:t>
      </w:r>
    </w:p>
    <w:p w14:paraId="562AD334" w14:textId="77777777" w:rsidR="003A4153" w:rsidRDefault="003A4153" w:rsidP="00E10ABA">
      <w:pPr>
        <w:pStyle w:val="Heading3"/>
        <w:widowControl w:val="0"/>
      </w:pPr>
      <w:r>
        <w:t>Probable Witnesses</w:t>
      </w:r>
    </w:p>
    <w:p w14:paraId="43F55399" w14:textId="77777777" w:rsidR="003A4153" w:rsidRDefault="003A4153" w:rsidP="00E10ABA">
      <w:pPr>
        <w:widowControl w:val="0"/>
        <w:ind w:firstLine="0"/>
      </w:pPr>
      <w:r>
        <w:t>[List]</w:t>
      </w:r>
    </w:p>
    <w:p w14:paraId="3594E907" w14:textId="77777777" w:rsidR="003A4153" w:rsidRDefault="003A4153" w:rsidP="00E10ABA">
      <w:pPr>
        <w:pStyle w:val="Heading3"/>
        <w:widowControl w:val="0"/>
      </w:pPr>
      <w:r>
        <w:t>Possible Witnesses</w:t>
      </w:r>
    </w:p>
    <w:p w14:paraId="2CBC8038" w14:textId="77777777" w:rsidR="003A4153" w:rsidRDefault="003A4153" w:rsidP="00E10ABA">
      <w:pPr>
        <w:widowControl w:val="0"/>
        <w:ind w:firstLine="0"/>
      </w:pPr>
      <w:r>
        <w:t>[List]</w:t>
      </w:r>
    </w:p>
    <w:p w14:paraId="568FB38B" w14:textId="77777777" w:rsidR="003A4153" w:rsidRDefault="003A4153" w:rsidP="00E10ABA">
      <w:pPr>
        <w:pStyle w:val="Heading3"/>
        <w:widowControl w:val="0"/>
      </w:pPr>
      <w:r>
        <w:t>Expert Witnesses</w:t>
      </w:r>
    </w:p>
    <w:p w14:paraId="61E7B51C" w14:textId="77777777" w:rsidR="003A4153" w:rsidRDefault="003A4153" w:rsidP="00E10ABA">
      <w:pPr>
        <w:widowControl w:val="0"/>
        <w:ind w:firstLine="0"/>
      </w:pPr>
      <w:r>
        <w:t>[List]</w:t>
      </w:r>
    </w:p>
    <w:p w14:paraId="631067F5" w14:textId="789EFA18" w:rsidR="003A4153" w:rsidRDefault="00FF56FF" w:rsidP="00E10ABA">
      <w:pPr>
        <w:pStyle w:val="Heading1"/>
        <w:widowControl w:val="0"/>
        <w:numPr>
          <w:ilvl w:val="0"/>
          <w:numId w:val="12"/>
        </w:numPr>
        <w:rPr>
          <w:smallCaps/>
        </w:rPr>
      </w:pPr>
      <w:r w:rsidRPr="00FF56FF">
        <w:rPr>
          <w:smallCaps/>
        </w:rPr>
        <w:t>Trial Exhibit Lists</w:t>
      </w:r>
    </w:p>
    <w:p w14:paraId="66780B8E" w14:textId="011743B8" w:rsidR="00C36310" w:rsidRDefault="00FF56FF" w:rsidP="00E10ABA">
      <w:pPr>
        <w:widowControl w:val="0"/>
      </w:pPr>
      <w:r>
        <w:t xml:space="preserve">The parties’ respective trial exhibit lists are attached to </w:t>
      </w:r>
      <w:r w:rsidR="0015298D">
        <w:t>this order</w:t>
      </w:r>
      <w:r w:rsidR="00C36310">
        <w:t xml:space="preserve"> </w:t>
      </w:r>
      <w:r w:rsidR="00064AB1">
        <w:t xml:space="preserve">as </w:t>
      </w:r>
      <w:r w:rsidR="00064AB1" w:rsidRPr="001E5A14">
        <w:rPr>
          <w:b/>
          <w:bCs/>
        </w:rPr>
        <w:t xml:space="preserve">Appendix </w:t>
      </w:r>
      <w:r w:rsidR="000E7988" w:rsidRPr="001E5A14">
        <w:rPr>
          <w:b/>
          <w:bCs/>
        </w:rPr>
        <w:t>1-P</w:t>
      </w:r>
      <w:r w:rsidR="000E7988">
        <w:t xml:space="preserve"> </w:t>
      </w:r>
      <w:r w:rsidR="00981577">
        <w:t xml:space="preserve">(Plaintiff) </w:t>
      </w:r>
      <w:r w:rsidR="000E7988">
        <w:t xml:space="preserve">and </w:t>
      </w:r>
      <w:r w:rsidR="000E7988" w:rsidRPr="001E5A14">
        <w:rPr>
          <w:b/>
          <w:bCs/>
        </w:rPr>
        <w:t>Appendix 1-D</w:t>
      </w:r>
      <w:r w:rsidR="00981577">
        <w:rPr>
          <w:b/>
          <w:bCs/>
        </w:rPr>
        <w:t xml:space="preserve"> </w:t>
      </w:r>
      <w:r w:rsidR="00981577" w:rsidRPr="001E5A14">
        <w:t>(Defendant)</w:t>
      </w:r>
      <w:r w:rsidR="00C36310" w:rsidRPr="00981577">
        <w:t>.</w:t>
      </w:r>
      <w:r w:rsidR="0015298D">
        <w:t xml:space="preserve">  </w:t>
      </w:r>
      <w:r w:rsidR="00C36310">
        <w:t xml:space="preserve">The </w:t>
      </w:r>
      <w:r w:rsidR="0015298D">
        <w:t>c</w:t>
      </w:r>
      <w:r w:rsidR="00C36310">
        <w:t>ourt reserves rulings on the parties’ objections other than as follows:</w:t>
      </w:r>
    </w:p>
    <w:p w14:paraId="28268B03" w14:textId="5D0E41EF" w:rsidR="00C36310" w:rsidRDefault="004A3F73" w:rsidP="00E10ABA">
      <w:pPr>
        <w:widowControl w:val="0"/>
      </w:pPr>
      <w:r>
        <w:lastRenderedPageBreak/>
        <w:t>[Text]</w:t>
      </w:r>
    </w:p>
    <w:p w14:paraId="4BEA6329" w14:textId="3EF176E2" w:rsidR="004A3F73" w:rsidRDefault="004A3F73" w:rsidP="00E10ABA">
      <w:pPr>
        <w:pStyle w:val="Heading1"/>
        <w:widowControl w:val="0"/>
        <w:numPr>
          <w:ilvl w:val="0"/>
          <w:numId w:val="12"/>
        </w:numPr>
        <w:rPr>
          <w:smallCaps/>
        </w:rPr>
      </w:pPr>
      <w:r>
        <w:rPr>
          <w:smallCaps/>
        </w:rPr>
        <w:t>Trial Deposition Excerpts</w:t>
      </w:r>
    </w:p>
    <w:p w14:paraId="222FA56F" w14:textId="356C2447" w:rsidR="004A3F73" w:rsidRDefault="007830CC" w:rsidP="00E10ABA">
      <w:pPr>
        <w:widowControl w:val="0"/>
      </w:pPr>
      <w:r>
        <w:t xml:space="preserve">Pursuant to the </w:t>
      </w:r>
      <w:r w:rsidR="0015298D">
        <w:t>c</w:t>
      </w:r>
      <w:r>
        <w:t xml:space="preserve">ourt’s instructions at the pretrial conference on [DATE], </w:t>
      </w:r>
      <w:r w:rsidR="00A325F1">
        <w:t xml:space="preserve">the </w:t>
      </w:r>
      <w:r w:rsidR="000E7988">
        <w:t xml:space="preserve">parties’ respective updated designations, objections, and counter designations are attached to this order as </w:t>
      </w:r>
      <w:r w:rsidR="000E7988" w:rsidRPr="00426B84">
        <w:rPr>
          <w:b/>
          <w:bCs/>
        </w:rPr>
        <w:t xml:space="preserve">Appendix </w:t>
      </w:r>
      <w:r w:rsidR="000E7988">
        <w:rPr>
          <w:b/>
          <w:bCs/>
        </w:rPr>
        <w:t>2</w:t>
      </w:r>
      <w:r w:rsidR="000E7988" w:rsidRPr="00426B84">
        <w:rPr>
          <w:b/>
          <w:bCs/>
        </w:rPr>
        <w:t>-P</w:t>
      </w:r>
      <w:r w:rsidR="000E7988">
        <w:t xml:space="preserve"> </w:t>
      </w:r>
      <w:r w:rsidR="00981577">
        <w:t xml:space="preserve">(Plaintiff) </w:t>
      </w:r>
      <w:r w:rsidR="000E7988">
        <w:t xml:space="preserve">and </w:t>
      </w:r>
      <w:r w:rsidR="000E7988" w:rsidRPr="00426B84">
        <w:rPr>
          <w:b/>
          <w:bCs/>
        </w:rPr>
        <w:t xml:space="preserve">Appendix </w:t>
      </w:r>
      <w:r w:rsidR="000E7988">
        <w:rPr>
          <w:b/>
          <w:bCs/>
        </w:rPr>
        <w:t>2</w:t>
      </w:r>
      <w:r w:rsidR="000E7988" w:rsidRPr="00426B84">
        <w:rPr>
          <w:b/>
          <w:bCs/>
        </w:rPr>
        <w:t>-D</w:t>
      </w:r>
      <w:r w:rsidR="00981577">
        <w:rPr>
          <w:b/>
          <w:bCs/>
        </w:rPr>
        <w:t xml:space="preserve"> </w:t>
      </w:r>
      <w:r w:rsidR="00981577" w:rsidRPr="001E5A14">
        <w:t>(Defendant)</w:t>
      </w:r>
      <w:r w:rsidR="000E7988" w:rsidRPr="00981577">
        <w:t>.</w:t>
      </w:r>
    </w:p>
    <w:p w14:paraId="148333F8" w14:textId="4F970E24" w:rsidR="00A325F1" w:rsidRDefault="00347F3E" w:rsidP="00E10ABA">
      <w:pPr>
        <w:pStyle w:val="Heading2"/>
        <w:widowControl w:val="0"/>
        <w:numPr>
          <w:ilvl w:val="0"/>
          <w:numId w:val="10"/>
        </w:numPr>
      </w:pPr>
      <w:r>
        <w:t xml:space="preserve">Plaintiff’s </w:t>
      </w:r>
      <w:r w:rsidR="00CF473E">
        <w:t>Statement Regarding Objections</w:t>
      </w:r>
    </w:p>
    <w:p w14:paraId="33AAB0D3" w14:textId="6B2DB33D" w:rsidR="008D006F" w:rsidRDefault="00B32BCD" w:rsidP="00E10ABA">
      <w:pPr>
        <w:widowControl w:val="0"/>
        <w:ind w:firstLine="0"/>
      </w:pPr>
      <w:r>
        <w:t>[Text]</w:t>
      </w:r>
    </w:p>
    <w:p w14:paraId="65F6C61E" w14:textId="75075BBA" w:rsidR="00753624" w:rsidRDefault="00753624" w:rsidP="00E10ABA">
      <w:pPr>
        <w:pStyle w:val="Heading2"/>
        <w:widowControl w:val="0"/>
        <w:numPr>
          <w:ilvl w:val="0"/>
          <w:numId w:val="10"/>
        </w:numPr>
      </w:pPr>
      <w:r>
        <w:t xml:space="preserve">Defendant’s </w:t>
      </w:r>
      <w:r w:rsidR="00CF473E">
        <w:t>Statement Regarding Objections</w:t>
      </w:r>
    </w:p>
    <w:p w14:paraId="471B5BB8" w14:textId="78C9D91B" w:rsidR="00753624" w:rsidRDefault="00753624" w:rsidP="00E10ABA">
      <w:pPr>
        <w:widowControl w:val="0"/>
        <w:ind w:firstLine="0"/>
      </w:pPr>
      <w:r>
        <w:t>[</w:t>
      </w:r>
      <w:r w:rsidR="00B32BCD">
        <w:t>Text</w:t>
      </w:r>
      <w:r>
        <w:t>]</w:t>
      </w:r>
    </w:p>
    <w:p w14:paraId="38A9B4C1" w14:textId="630AD9A6" w:rsidR="00753624" w:rsidRDefault="006F12DA" w:rsidP="00E10ABA">
      <w:pPr>
        <w:pStyle w:val="Heading1"/>
        <w:widowControl w:val="0"/>
        <w:numPr>
          <w:ilvl w:val="0"/>
          <w:numId w:val="12"/>
        </w:numPr>
        <w:rPr>
          <w:smallCaps/>
        </w:rPr>
      </w:pPr>
      <w:r>
        <w:rPr>
          <w:smallCaps/>
        </w:rPr>
        <w:t xml:space="preserve">Proposed </w:t>
      </w:r>
      <w:proofErr w:type="spellStart"/>
      <w:r>
        <w:rPr>
          <w:smallCaps/>
        </w:rPr>
        <w:t>Voir</w:t>
      </w:r>
      <w:proofErr w:type="spellEnd"/>
      <w:r>
        <w:rPr>
          <w:smallCaps/>
        </w:rPr>
        <w:t xml:space="preserve"> Dire Questions</w:t>
      </w:r>
    </w:p>
    <w:p w14:paraId="55C4A8D7" w14:textId="738B7673" w:rsidR="006F12DA" w:rsidRDefault="006F12DA" w:rsidP="00E10ABA">
      <w:pPr>
        <w:pStyle w:val="Heading2"/>
        <w:widowControl w:val="0"/>
        <w:numPr>
          <w:ilvl w:val="0"/>
          <w:numId w:val="11"/>
        </w:numPr>
      </w:pPr>
      <w:r>
        <w:t>Agreed Proposed Jury Questionnaire</w:t>
      </w:r>
    </w:p>
    <w:p w14:paraId="48C671A9" w14:textId="5C7169A9" w:rsidR="00AA55E0" w:rsidRDefault="00AA55E0" w:rsidP="00E10ABA">
      <w:pPr>
        <w:widowControl w:val="0"/>
        <w:ind w:firstLine="0"/>
      </w:pPr>
      <w:r>
        <w:t>[Text]</w:t>
      </w:r>
    </w:p>
    <w:p w14:paraId="4ACDA6FA" w14:textId="5EF79FB0" w:rsidR="00AA55E0" w:rsidRDefault="00AA55E0" w:rsidP="00E10ABA">
      <w:pPr>
        <w:pStyle w:val="Heading2"/>
        <w:widowControl w:val="0"/>
      </w:pPr>
      <w:r>
        <w:t xml:space="preserve">Agreed Proposed </w:t>
      </w:r>
      <w:proofErr w:type="spellStart"/>
      <w:r>
        <w:t>Voir</w:t>
      </w:r>
      <w:proofErr w:type="spellEnd"/>
      <w:r>
        <w:t xml:space="preserve"> Dire Questions</w:t>
      </w:r>
    </w:p>
    <w:p w14:paraId="504426B6" w14:textId="2F71541A" w:rsidR="00AA55E0" w:rsidRDefault="00AA55E0" w:rsidP="00E10ABA">
      <w:pPr>
        <w:widowControl w:val="0"/>
      </w:pPr>
      <w:r>
        <w:t>I</w:t>
      </w:r>
      <w:r w:rsidR="00FA66BA">
        <w:t xml:space="preserve">n addition to the parties’ Agreed Proposed Jury Questionnaire, the parties submitted the following proposed jury questions for the </w:t>
      </w:r>
      <w:r w:rsidR="00CF473E">
        <w:t>c</w:t>
      </w:r>
      <w:r w:rsidR="00FA66BA">
        <w:t>ourt to ask during its examination of the jury panel:</w:t>
      </w:r>
    </w:p>
    <w:p w14:paraId="4A97D4B5" w14:textId="4F4C82CB" w:rsidR="00E90B5F" w:rsidRDefault="00E90B5F" w:rsidP="00E10ABA">
      <w:pPr>
        <w:widowControl w:val="0"/>
        <w:ind w:firstLine="0"/>
      </w:pPr>
      <w:r>
        <w:t>[Proposed Questions]</w:t>
      </w:r>
    </w:p>
    <w:p w14:paraId="264A4AF4" w14:textId="0BF85F4D" w:rsidR="00E90B5F" w:rsidRDefault="0060236E" w:rsidP="00E10ABA">
      <w:pPr>
        <w:pStyle w:val="Heading1"/>
        <w:keepNext/>
        <w:keepLines/>
        <w:widowControl w:val="0"/>
        <w:numPr>
          <w:ilvl w:val="0"/>
          <w:numId w:val="12"/>
        </w:numPr>
        <w:rPr>
          <w:smallCaps/>
        </w:rPr>
      </w:pPr>
      <w:r>
        <w:rPr>
          <w:smallCaps/>
        </w:rPr>
        <w:lastRenderedPageBreak/>
        <w:t xml:space="preserve">Motions in </w:t>
      </w:r>
      <w:proofErr w:type="spellStart"/>
      <w:r>
        <w:rPr>
          <w:smallCaps/>
        </w:rPr>
        <w:t>Limine</w:t>
      </w:r>
      <w:proofErr w:type="spellEnd"/>
    </w:p>
    <w:p w14:paraId="554FE806" w14:textId="3441AF00" w:rsidR="006B0E02" w:rsidRDefault="00433F84" w:rsidP="00E10ABA">
      <w:pPr>
        <w:widowControl w:val="0"/>
      </w:pPr>
      <w:r>
        <w:t>The parties</w:t>
      </w:r>
      <w:r w:rsidR="0060236E">
        <w:t xml:space="preserve"> request the </w:t>
      </w:r>
      <w:r w:rsidR="00136B7F">
        <w:t>c</w:t>
      </w:r>
      <w:r w:rsidR="0060236E">
        <w:t xml:space="preserve">ourt to enter an order before </w:t>
      </w:r>
      <w:proofErr w:type="spellStart"/>
      <w:r w:rsidR="0060236E">
        <w:t>voir</w:t>
      </w:r>
      <w:proofErr w:type="spellEnd"/>
      <w:r w:rsidR="0060236E">
        <w:t xml:space="preserve"> dire prohibiting</w:t>
      </w:r>
      <w:r w:rsidR="006B0E02">
        <w:t xml:space="preserve"> all persons from making any mention of the matter </w:t>
      </w:r>
      <w:r w:rsidR="002D58AE">
        <w:t xml:space="preserve">presented in </w:t>
      </w:r>
      <w:r w:rsidR="002D58AE" w:rsidRPr="00BF7946">
        <w:rPr>
          <w:b/>
          <w:bCs/>
        </w:rPr>
        <w:t xml:space="preserve">Appendix </w:t>
      </w:r>
      <w:r w:rsidR="002D58AE">
        <w:rPr>
          <w:b/>
          <w:bCs/>
        </w:rPr>
        <w:t>3</w:t>
      </w:r>
      <w:r w:rsidR="002D58AE" w:rsidRPr="00BF7946">
        <w:rPr>
          <w:b/>
          <w:bCs/>
        </w:rPr>
        <w:t>-P</w:t>
      </w:r>
      <w:r>
        <w:rPr>
          <w:b/>
          <w:bCs/>
        </w:rPr>
        <w:t xml:space="preserve"> </w:t>
      </w:r>
      <w:r w:rsidRPr="003C72F0">
        <w:t>(Plaintiff)</w:t>
      </w:r>
      <w:r>
        <w:t xml:space="preserve"> and </w:t>
      </w:r>
      <w:r w:rsidRPr="003C72F0">
        <w:rPr>
          <w:b/>
          <w:bCs/>
        </w:rPr>
        <w:t>Appendix 3-D</w:t>
      </w:r>
      <w:r>
        <w:t xml:space="preserve"> (Defendant)</w:t>
      </w:r>
      <w:r w:rsidR="002D58AE">
        <w:t xml:space="preserve"> </w:t>
      </w:r>
      <w:r w:rsidR="006B0E02">
        <w:t>in the presence of prospective jurors or members of the jury</w:t>
      </w:r>
      <w:r w:rsidR="002D58AE">
        <w:t>.</w:t>
      </w:r>
    </w:p>
    <w:p w14:paraId="696AD550" w14:textId="58A27308" w:rsidR="004B231A" w:rsidRDefault="00FE411D" w:rsidP="00E10ABA">
      <w:pPr>
        <w:pStyle w:val="Heading1"/>
        <w:widowControl w:val="0"/>
        <w:numPr>
          <w:ilvl w:val="0"/>
          <w:numId w:val="12"/>
        </w:numPr>
        <w:rPr>
          <w:smallCaps/>
        </w:rPr>
      </w:pPr>
      <w:r>
        <w:rPr>
          <w:smallCaps/>
        </w:rPr>
        <w:t xml:space="preserve">Other Matters </w:t>
      </w:r>
      <w:r w:rsidR="00AF01D5">
        <w:rPr>
          <w:smallCaps/>
        </w:rPr>
        <w:t>Regarding</w:t>
      </w:r>
      <w:r w:rsidR="00A62BFE">
        <w:rPr>
          <w:smallCaps/>
        </w:rPr>
        <w:t xml:space="preserve"> </w:t>
      </w:r>
      <w:r w:rsidR="004E31D0">
        <w:rPr>
          <w:smallCaps/>
        </w:rPr>
        <w:t>Rule</w:t>
      </w:r>
      <w:r w:rsidR="00A62BFE">
        <w:rPr>
          <w:smallCaps/>
        </w:rPr>
        <w:t xml:space="preserve"> 166(</w:t>
      </w:r>
      <w:r w:rsidR="00A62BFE" w:rsidRPr="00A62BFE">
        <w:t>p</w:t>
      </w:r>
      <w:r w:rsidR="00A62BFE">
        <w:rPr>
          <w:smallCaps/>
        </w:rPr>
        <w:t>)</w:t>
      </w:r>
    </w:p>
    <w:p w14:paraId="23382FB9" w14:textId="6A7726E1" w:rsidR="0051621A" w:rsidRDefault="00EC2ABE" w:rsidP="00E10ABA">
      <w:pPr>
        <w:pStyle w:val="Heading2"/>
        <w:widowControl w:val="0"/>
        <w:numPr>
          <w:ilvl w:val="0"/>
          <w:numId w:val="14"/>
        </w:numPr>
      </w:pPr>
      <w:r>
        <w:t>Summary of Claims and Defenses of Each Party</w:t>
      </w:r>
    </w:p>
    <w:p w14:paraId="4F8187AB" w14:textId="39EEFEB9" w:rsidR="00EC2ABE" w:rsidRDefault="00C1354F" w:rsidP="00E10ABA">
      <w:pPr>
        <w:pStyle w:val="Heading3"/>
        <w:widowControl w:val="0"/>
      </w:pPr>
      <w:r>
        <w:t>Plaintiff</w:t>
      </w:r>
    </w:p>
    <w:p w14:paraId="6E1FDAA9" w14:textId="0C83B73B" w:rsidR="00C1354F" w:rsidRDefault="00752350" w:rsidP="00E10ABA">
      <w:pPr>
        <w:widowControl w:val="0"/>
      </w:pPr>
      <w:r>
        <w:t xml:space="preserve">Plaintiff has </w:t>
      </w:r>
      <w:r w:rsidR="004E31D0">
        <w:t>these</w:t>
      </w:r>
      <w:r>
        <w:t xml:space="preserve"> </w:t>
      </w:r>
      <w:r w:rsidR="004E31D0">
        <w:t>causes of action</w:t>
      </w:r>
      <w:r>
        <w:t xml:space="preserve"> against Defendant remaining for determination at trial:</w:t>
      </w:r>
    </w:p>
    <w:p w14:paraId="46442DED" w14:textId="39616239" w:rsidR="00752350" w:rsidRDefault="00752350" w:rsidP="00E10ABA">
      <w:pPr>
        <w:widowControl w:val="0"/>
      </w:pPr>
      <w:r>
        <w:t>[List]</w:t>
      </w:r>
    </w:p>
    <w:p w14:paraId="2F8952CB" w14:textId="32A20E26" w:rsidR="00752350" w:rsidRDefault="00ED26A4" w:rsidP="00E10ABA">
      <w:pPr>
        <w:pStyle w:val="Heading3"/>
        <w:widowControl w:val="0"/>
      </w:pPr>
      <w:r>
        <w:t>Defendant</w:t>
      </w:r>
    </w:p>
    <w:p w14:paraId="09F73E88" w14:textId="49D2868B" w:rsidR="00ED26A4" w:rsidRDefault="004E31D0" w:rsidP="00E10ABA">
      <w:pPr>
        <w:widowControl w:val="0"/>
      </w:pPr>
      <w:r>
        <w:t xml:space="preserve">Defendant has these affirmative defenses to </w:t>
      </w:r>
      <w:r w:rsidR="00511172">
        <w:t>Plaintiff’s causes of action.</w:t>
      </w:r>
    </w:p>
    <w:p w14:paraId="096910A7" w14:textId="47F65562" w:rsidR="009A3C47" w:rsidRDefault="009A3C47" w:rsidP="00E10ABA">
      <w:pPr>
        <w:widowControl w:val="0"/>
      </w:pPr>
      <w:r>
        <w:t>[Affirmative Defenses]</w:t>
      </w:r>
    </w:p>
    <w:p w14:paraId="54A68B50" w14:textId="77C8403B" w:rsidR="009A3C47" w:rsidRDefault="00864AA1" w:rsidP="00E10ABA">
      <w:pPr>
        <w:pStyle w:val="Heading2"/>
        <w:widowControl w:val="0"/>
      </w:pPr>
      <w:r>
        <w:t>Stipulated Facts</w:t>
      </w:r>
    </w:p>
    <w:p w14:paraId="5F7F7B00" w14:textId="67990462" w:rsidR="00864AA1" w:rsidRDefault="00864AA1" w:rsidP="00E10ABA">
      <w:pPr>
        <w:widowControl w:val="0"/>
      </w:pPr>
      <w:r>
        <w:t>[Text]</w:t>
      </w:r>
    </w:p>
    <w:p w14:paraId="561F4320" w14:textId="1F36C5C9" w:rsidR="00864AA1" w:rsidRDefault="00864AA1" w:rsidP="00E10ABA">
      <w:pPr>
        <w:pStyle w:val="Heading2"/>
        <w:widowControl w:val="0"/>
      </w:pPr>
      <w:r>
        <w:t xml:space="preserve">Contested </w:t>
      </w:r>
      <w:r w:rsidR="00511172">
        <w:t xml:space="preserve">Fact </w:t>
      </w:r>
      <w:r>
        <w:t>Issues</w:t>
      </w:r>
    </w:p>
    <w:p w14:paraId="10DA0570" w14:textId="7C1D8C95" w:rsidR="00012E35" w:rsidRDefault="00012E35" w:rsidP="00E10ABA">
      <w:pPr>
        <w:widowControl w:val="0"/>
      </w:pPr>
      <w:r>
        <w:t xml:space="preserve">The parties’ respective statements of contested fact issues are attached as </w:t>
      </w:r>
      <w:r w:rsidRPr="00BF7946">
        <w:rPr>
          <w:b/>
          <w:bCs/>
        </w:rPr>
        <w:t xml:space="preserve">Appendix </w:t>
      </w:r>
      <w:r>
        <w:rPr>
          <w:b/>
          <w:bCs/>
        </w:rPr>
        <w:t>4</w:t>
      </w:r>
      <w:r w:rsidRPr="00BF7946">
        <w:rPr>
          <w:b/>
          <w:bCs/>
        </w:rPr>
        <w:t>-P</w:t>
      </w:r>
      <w:r>
        <w:t xml:space="preserve"> (Plaintiff) and </w:t>
      </w:r>
      <w:r w:rsidRPr="00BF7946">
        <w:rPr>
          <w:b/>
          <w:bCs/>
        </w:rPr>
        <w:t xml:space="preserve">Appendix </w:t>
      </w:r>
      <w:r>
        <w:rPr>
          <w:b/>
          <w:bCs/>
        </w:rPr>
        <w:t>4</w:t>
      </w:r>
      <w:r w:rsidRPr="00BF7946">
        <w:rPr>
          <w:b/>
          <w:bCs/>
        </w:rPr>
        <w:t>-D</w:t>
      </w:r>
      <w:r>
        <w:rPr>
          <w:b/>
          <w:bCs/>
        </w:rPr>
        <w:t xml:space="preserve"> </w:t>
      </w:r>
      <w:r w:rsidRPr="00BF7946">
        <w:t>(Defendant)</w:t>
      </w:r>
      <w:r w:rsidRPr="00981577">
        <w:t>.</w:t>
      </w:r>
      <w:r>
        <w:t xml:space="preserve">  </w:t>
      </w:r>
    </w:p>
    <w:p w14:paraId="62A9F2D4" w14:textId="7C471251" w:rsidR="00A51B0D" w:rsidRDefault="00012E35" w:rsidP="00E10ABA">
      <w:pPr>
        <w:widowControl w:val="0"/>
      </w:pPr>
      <w:r>
        <w:lastRenderedPageBreak/>
        <w:t>The parties</w:t>
      </w:r>
      <w:r w:rsidR="00064461">
        <w:t xml:space="preserve"> reserve the right to </w:t>
      </w:r>
      <w:r w:rsidR="00EC2E30">
        <w:t>seek leave to amend their lists for good cause</w:t>
      </w:r>
      <w:r w:rsidR="00064461">
        <w:t>.</w:t>
      </w:r>
    </w:p>
    <w:p w14:paraId="46ECA1FA" w14:textId="170BDBD2" w:rsidR="00AD0446" w:rsidRDefault="0073501E" w:rsidP="00E10ABA">
      <w:pPr>
        <w:pStyle w:val="Heading2"/>
        <w:widowControl w:val="0"/>
      </w:pPr>
      <w:r>
        <w:t>Contested Issues of Law</w:t>
      </w:r>
    </w:p>
    <w:p w14:paraId="0AAEF28A" w14:textId="79B4D30A" w:rsidR="0098557D" w:rsidRPr="0098557D" w:rsidRDefault="0098557D" w:rsidP="00E10ABA">
      <w:pPr>
        <w:widowControl w:val="0"/>
      </w:pPr>
      <w:r>
        <w:t xml:space="preserve">The parties’ respective statements </w:t>
      </w:r>
      <w:r w:rsidR="00865FE9">
        <w:t>o</w:t>
      </w:r>
      <w:r w:rsidR="00BC51D5">
        <w:t>f</w:t>
      </w:r>
      <w:r w:rsidR="00865FE9">
        <w:t xml:space="preserve"> legal issues to be litigated</w:t>
      </w:r>
      <w:r>
        <w:t xml:space="preserve"> are attached as </w:t>
      </w:r>
      <w:r w:rsidRPr="00BF7946">
        <w:rPr>
          <w:b/>
          <w:bCs/>
        </w:rPr>
        <w:t xml:space="preserve">Appendix </w:t>
      </w:r>
      <w:r w:rsidR="00865FE9">
        <w:rPr>
          <w:b/>
          <w:bCs/>
        </w:rPr>
        <w:t>5</w:t>
      </w:r>
      <w:r w:rsidRPr="00BF7946">
        <w:rPr>
          <w:b/>
          <w:bCs/>
        </w:rPr>
        <w:t>-P</w:t>
      </w:r>
      <w:r>
        <w:t xml:space="preserve"> (Plaintiff) and </w:t>
      </w:r>
      <w:r w:rsidRPr="00BF7946">
        <w:rPr>
          <w:b/>
          <w:bCs/>
        </w:rPr>
        <w:t xml:space="preserve">Appendix </w:t>
      </w:r>
      <w:r w:rsidR="00865FE9">
        <w:rPr>
          <w:b/>
          <w:bCs/>
        </w:rPr>
        <w:t>5</w:t>
      </w:r>
      <w:r w:rsidRPr="00BF7946">
        <w:rPr>
          <w:b/>
          <w:bCs/>
        </w:rPr>
        <w:t>-D</w:t>
      </w:r>
      <w:r>
        <w:rPr>
          <w:b/>
          <w:bCs/>
        </w:rPr>
        <w:t xml:space="preserve"> </w:t>
      </w:r>
      <w:r w:rsidRPr="00BF7946">
        <w:t>(Defendant)</w:t>
      </w:r>
      <w:r w:rsidRPr="00981577">
        <w:t>.</w:t>
      </w:r>
    </w:p>
    <w:p w14:paraId="2A001B3C" w14:textId="6AE1B1D8" w:rsidR="00476A1C" w:rsidRDefault="000A2D12" w:rsidP="00E10ABA">
      <w:pPr>
        <w:widowControl w:val="0"/>
      </w:pPr>
      <w:r>
        <w:t>The parties reserve the right to seek leave to amend their lists for good cause</w:t>
      </w:r>
      <w:r w:rsidR="00C47FB5">
        <w:t>.</w:t>
      </w:r>
    </w:p>
    <w:p w14:paraId="09975F9B" w14:textId="789DDEAB" w:rsidR="007F682F" w:rsidRDefault="00712757" w:rsidP="00E10ABA">
      <w:pPr>
        <w:pStyle w:val="Heading2"/>
        <w:widowControl w:val="0"/>
      </w:pPr>
      <w:r>
        <w:t>Estimated Trial Length</w:t>
      </w:r>
      <w:r w:rsidR="00B0454E">
        <w:t xml:space="preserve"> and Timing</w:t>
      </w:r>
    </w:p>
    <w:p w14:paraId="6C233E07" w14:textId="77777777" w:rsidR="00B759F5" w:rsidRDefault="00712757" w:rsidP="00E10ABA">
      <w:pPr>
        <w:widowControl w:val="0"/>
      </w:pPr>
      <w:r>
        <w:t xml:space="preserve">The parties estimate trial will last </w:t>
      </w:r>
      <w:r w:rsidR="0074407B">
        <w:t xml:space="preserve">[x] </w:t>
      </w:r>
      <w:r w:rsidR="00472CD0">
        <w:t>days with these</w:t>
      </w:r>
      <w:r w:rsidR="00B759F5">
        <w:t xml:space="preserve"> time limits per side:</w:t>
      </w:r>
    </w:p>
    <w:p w14:paraId="334F7D34" w14:textId="1C21B992" w:rsidR="00B759F5" w:rsidRDefault="00B759F5" w:rsidP="00E10ABA">
      <w:pPr>
        <w:widowControl w:val="0"/>
      </w:pPr>
      <w:proofErr w:type="spellStart"/>
      <w:r>
        <w:t>Voir</w:t>
      </w:r>
      <w:proofErr w:type="spellEnd"/>
      <w:r>
        <w:t xml:space="preserve"> dire:  _____ hours</w:t>
      </w:r>
    </w:p>
    <w:p w14:paraId="30C1F1A4" w14:textId="6217F71F" w:rsidR="003B6C2B" w:rsidRDefault="003B6C2B" w:rsidP="00E10ABA">
      <w:pPr>
        <w:widowControl w:val="0"/>
      </w:pPr>
      <w:r>
        <w:t>Opening statements:  _____ hours</w:t>
      </w:r>
    </w:p>
    <w:p w14:paraId="5B3A6A0D" w14:textId="72F52A7A" w:rsidR="003B6C2B" w:rsidRDefault="003B6C2B" w:rsidP="00E10ABA">
      <w:pPr>
        <w:widowControl w:val="0"/>
      </w:pPr>
      <w:r>
        <w:t xml:space="preserve">Witness </w:t>
      </w:r>
      <w:r w:rsidR="00732604">
        <w:t>examinations _____ hours</w:t>
      </w:r>
    </w:p>
    <w:p w14:paraId="2FB44AC6" w14:textId="617E0B2B" w:rsidR="00732604" w:rsidRDefault="00732604" w:rsidP="00E10ABA">
      <w:pPr>
        <w:widowControl w:val="0"/>
      </w:pPr>
      <w:r>
        <w:t>Closing Arguments _____ hours</w:t>
      </w:r>
    </w:p>
    <w:p w14:paraId="51EF3EE5" w14:textId="65D85EDE" w:rsidR="0074407B" w:rsidRDefault="0074407B" w:rsidP="00E10ABA">
      <w:pPr>
        <w:pStyle w:val="Heading2"/>
        <w:widowControl w:val="0"/>
      </w:pPr>
      <w:r>
        <w:t>Additional Matters Aiding in Disposition of Case</w:t>
      </w:r>
    </w:p>
    <w:p w14:paraId="2CEF1ACE" w14:textId="4077EB66" w:rsidR="0074407B" w:rsidRDefault="00BA0574" w:rsidP="00E10ABA">
      <w:pPr>
        <w:widowControl w:val="0"/>
      </w:pPr>
      <w:r>
        <w:t>[If applicable, a</w:t>
      </w:r>
      <w:r w:rsidR="00991EFB">
        <w:t xml:space="preserve">ny claim for attorneys’ fees will be decided by the </w:t>
      </w:r>
      <w:r w:rsidR="003700B9">
        <w:t>c</w:t>
      </w:r>
      <w:r w:rsidR="00991EFB">
        <w:t>ourt on post-trial motions</w:t>
      </w:r>
      <w:r w:rsidR="00047C32">
        <w:t>.</w:t>
      </w:r>
      <w:r w:rsidR="002B6B54">
        <w:t xml:space="preserve">  </w:t>
      </w:r>
      <w:r w:rsidR="00B45346">
        <w:t xml:space="preserve">The parties need not and should not present witness testimony or exhibits </w:t>
      </w:r>
      <w:proofErr w:type="gramStart"/>
      <w:r w:rsidR="00B45346">
        <w:t>directed</w:t>
      </w:r>
      <w:proofErr w:type="gramEnd"/>
      <w:r w:rsidR="00B45346">
        <w:t xml:space="preserve"> to attorneys’ fees.</w:t>
      </w:r>
      <w:r>
        <w:t>]</w:t>
      </w:r>
    </w:p>
    <w:p w14:paraId="649085D2" w14:textId="2A6F584F" w:rsidR="00DF4112" w:rsidRDefault="00DF4112" w:rsidP="00E10ABA">
      <w:pPr>
        <w:widowControl w:val="0"/>
      </w:pPr>
      <w:r>
        <w:t xml:space="preserve">The parties have agreed to exchange any demonstrative exhibits </w:t>
      </w:r>
      <w:r w:rsidR="00BA0574">
        <w:t xml:space="preserve">no later </w:t>
      </w:r>
      <w:r w:rsidR="00BA0574">
        <w:lastRenderedPageBreak/>
        <w:t xml:space="preserve">than </w:t>
      </w:r>
      <w:r>
        <w:t>the night before the exhibits would first be used at trial.</w:t>
      </w:r>
      <w:r w:rsidR="00BA0574">
        <w:t xml:space="preserve">  The </w:t>
      </w:r>
      <w:r w:rsidR="003700B9">
        <w:t>c</w:t>
      </w:r>
      <w:r w:rsidR="00BA0574">
        <w:t xml:space="preserve">ourt encourages the parties to exchange any such </w:t>
      </w:r>
      <w:r w:rsidR="00C6700C">
        <w:t>exhibits before trial starts.</w:t>
      </w:r>
    </w:p>
    <w:p w14:paraId="3539DAD6" w14:textId="4E386599" w:rsidR="00DF4112" w:rsidRPr="0074407B" w:rsidRDefault="004E4B3F" w:rsidP="00E10ABA">
      <w:pPr>
        <w:widowControl w:val="0"/>
      </w:pPr>
      <w:r>
        <w:t>[Any pertinent rulings</w:t>
      </w:r>
      <w:r w:rsidR="00F5751B">
        <w:t xml:space="preserve"> from pretrial conference</w:t>
      </w:r>
      <w:r>
        <w:t>]</w:t>
      </w:r>
    </w:p>
    <w:p w14:paraId="1E9FAF29" w14:textId="1BD2A419" w:rsidR="00934FCA" w:rsidRPr="002E43A9" w:rsidRDefault="00934FCA" w:rsidP="00DA71C2">
      <w:pPr>
        <w:ind w:firstLine="0"/>
      </w:pPr>
      <w:proofErr w:type="gramStart"/>
      <w:r w:rsidRPr="002E43A9">
        <w:t>S</w:t>
      </w:r>
      <w:r w:rsidR="00D708D1">
        <w:t>o</w:t>
      </w:r>
      <w:proofErr w:type="gramEnd"/>
      <w:r w:rsidRPr="002E43A9">
        <w:t xml:space="preserve"> ORDERED.</w:t>
      </w:r>
    </w:p>
    <w:p w14:paraId="7E41CDFC" w14:textId="318C8F80" w:rsidR="00934FCA" w:rsidRPr="002E43A9" w:rsidRDefault="00934FCA" w:rsidP="007A6E75">
      <w:pPr>
        <w:spacing w:line="240" w:lineRule="auto"/>
        <w:ind w:left="5040" w:firstLine="0"/>
        <w:jc w:val="left"/>
      </w:pPr>
      <w:r w:rsidRPr="002E43A9">
        <w:rPr>
          <w:u w:val="single"/>
        </w:rPr>
        <w:tab/>
      </w:r>
      <w:r w:rsidRPr="002E43A9">
        <w:rPr>
          <w:u w:val="single"/>
        </w:rPr>
        <w:tab/>
      </w:r>
      <w:r w:rsidR="002E43A9">
        <w:rPr>
          <w:u w:val="single"/>
        </w:rPr>
        <w:tab/>
      </w:r>
      <w:r w:rsidRPr="002E43A9">
        <w:rPr>
          <w:u w:val="single"/>
        </w:rPr>
        <w:tab/>
      </w:r>
      <w:r w:rsidRPr="002E43A9">
        <w:rPr>
          <w:u w:val="single"/>
        </w:rPr>
        <w:tab/>
      </w:r>
      <w:r w:rsidR="00BC79F4" w:rsidRPr="002E43A9">
        <w:rPr>
          <w:u w:val="single"/>
        </w:rPr>
        <w:tab/>
      </w:r>
    </w:p>
    <w:p w14:paraId="6CF9B7D3" w14:textId="39395DC8" w:rsidR="00BC79F4" w:rsidRPr="002E43A9" w:rsidRDefault="009614EE" w:rsidP="007A6E75">
      <w:pPr>
        <w:spacing w:line="240" w:lineRule="auto"/>
        <w:ind w:left="5040" w:firstLine="0"/>
        <w:jc w:val="left"/>
      </w:pPr>
      <w:r>
        <w:t>BILL</w:t>
      </w:r>
      <w:r w:rsidR="00220993" w:rsidRPr="002E43A9">
        <w:t xml:space="preserve"> WHITEHILL</w:t>
      </w:r>
    </w:p>
    <w:p w14:paraId="6D1FC280" w14:textId="77777777" w:rsidR="00386463" w:rsidRPr="002B3B17" w:rsidRDefault="00386463" w:rsidP="00386463">
      <w:pPr>
        <w:spacing w:line="240" w:lineRule="auto"/>
        <w:ind w:left="5040" w:firstLine="0"/>
        <w:jc w:val="left"/>
      </w:pPr>
      <w:r w:rsidRPr="002B3B17">
        <w:t xml:space="preserve">Judge of the Texas Business Court, </w:t>
      </w:r>
      <w:r w:rsidRPr="002B3B17">
        <w:br/>
        <w:t>First Division</w:t>
      </w:r>
    </w:p>
    <w:p w14:paraId="4558A210" w14:textId="77777777" w:rsidR="00220993" w:rsidRPr="002E43A9" w:rsidRDefault="00220993" w:rsidP="0054439E">
      <w:pPr>
        <w:ind w:firstLine="0"/>
      </w:pPr>
    </w:p>
    <w:p w14:paraId="77FA36C9" w14:textId="18975531" w:rsidR="004D2FA2" w:rsidRDefault="006F1C52" w:rsidP="0054439E">
      <w:pPr>
        <w:ind w:firstLine="0"/>
      </w:pPr>
      <w:r>
        <w:t>SIGN</w:t>
      </w:r>
      <w:r w:rsidR="007A6E75" w:rsidRPr="002E43A9">
        <w:t>ED</w:t>
      </w:r>
      <w:proofErr w:type="gramStart"/>
      <w:r w:rsidR="007A6E75" w:rsidRPr="002E43A9">
        <w:t xml:space="preserve">: </w:t>
      </w:r>
      <w:r w:rsidR="002E43A9">
        <w:t xml:space="preserve"> </w:t>
      </w:r>
      <w:r w:rsidR="007A6E75" w:rsidRPr="002E43A9">
        <w:t>[</w:t>
      </w:r>
      <w:proofErr w:type="gramEnd"/>
      <w:r w:rsidR="00705144">
        <w:t>DATE</w:t>
      </w:r>
      <w:r w:rsidR="007A6E75" w:rsidRPr="002E43A9">
        <w:t>]</w:t>
      </w:r>
    </w:p>
    <w:p w14:paraId="5C48288F" w14:textId="77777777" w:rsidR="004A6235" w:rsidRDefault="004A6235" w:rsidP="0054439E">
      <w:pPr>
        <w:ind w:firstLine="0"/>
      </w:pPr>
    </w:p>
    <w:p w14:paraId="69FDEEF2" w14:textId="77777777" w:rsidR="004A6235" w:rsidRDefault="004A6235" w:rsidP="0054439E">
      <w:pPr>
        <w:ind w:firstLine="0"/>
        <w:sectPr w:rsidR="004A6235" w:rsidSect="00CA71ED">
          <w:foot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81"/>
        </w:sectPr>
      </w:pPr>
    </w:p>
    <w:p w14:paraId="18FD3B6B" w14:textId="38D35552" w:rsidR="004A6235" w:rsidRPr="00CB3C9A" w:rsidRDefault="004A6235" w:rsidP="00CB3C9A">
      <w:pPr>
        <w:pStyle w:val="Appendix"/>
      </w:pPr>
      <w:r w:rsidRPr="00CB3C9A">
        <w:lastRenderedPageBreak/>
        <w:t>APPENDIX 1-P</w:t>
      </w:r>
    </w:p>
    <w:p w14:paraId="61CA8B27" w14:textId="17C5D334" w:rsidR="003A5E29" w:rsidRDefault="003A5E29" w:rsidP="004A6235">
      <w:pPr>
        <w:ind w:firstLine="0"/>
        <w:jc w:val="center"/>
        <w:rPr>
          <w:b/>
          <w:bCs/>
        </w:rPr>
      </w:pPr>
      <w:r>
        <w:rPr>
          <w:b/>
          <w:bCs/>
        </w:rPr>
        <w:t>(Plaintiff’s Exhibit List)</w:t>
      </w:r>
    </w:p>
    <w:tbl>
      <w:tblPr>
        <w:tblStyle w:val="TableGrid"/>
        <w:tblW w:w="12869" w:type="dxa"/>
        <w:tblInd w:w="-95" w:type="dxa"/>
        <w:tblLook w:val="04A0" w:firstRow="1" w:lastRow="0" w:firstColumn="1" w:lastColumn="0" w:noHBand="0" w:noVBand="1"/>
      </w:tblPr>
      <w:tblGrid>
        <w:gridCol w:w="1710"/>
        <w:gridCol w:w="4320"/>
        <w:gridCol w:w="3330"/>
        <w:gridCol w:w="3509"/>
      </w:tblGrid>
      <w:tr w:rsidR="00BA5EE0" w14:paraId="44E0DEA0" w14:textId="7EE3592F" w:rsidTr="004979AE">
        <w:tc>
          <w:tcPr>
            <w:tcW w:w="1710" w:type="dxa"/>
            <w:shd w:val="clear" w:color="auto" w:fill="C5E0B3" w:themeFill="accent6" w:themeFillTint="66"/>
            <w:vAlign w:val="center"/>
          </w:tcPr>
          <w:p w14:paraId="760FDE09" w14:textId="596698EC" w:rsidR="00BA5EE0" w:rsidRDefault="00BA5EE0" w:rsidP="004979AE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</w:t>
            </w:r>
          </w:p>
          <w:p w14:paraId="08979D8F" w14:textId="2C5939EC" w:rsidR="00BA5EE0" w:rsidRPr="0097269C" w:rsidRDefault="00BA5EE0" w:rsidP="004979AE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Exhibit No.</w:t>
            </w:r>
          </w:p>
        </w:tc>
        <w:tc>
          <w:tcPr>
            <w:tcW w:w="4320" w:type="dxa"/>
            <w:shd w:val="clear" w:color="auto" w:fill="C5E0B3" w:themeFill="accent6" w:themeFillTint="66"/>
            <w:vAlign w:val="center"/>
          </w:tcPr>
          <w:p w14:paraId="58BE24DF" w14:textId="0B06BB45" w:rsidR="00BA5EE0" w:rsidRPr="00CB1972" w:rsidRDefault="00BA5EE0" w:rsidP="004979AE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3330" w:type="dxa"/>
            <w:shd w:val="clear" w:color="auto" w:fill="C5E0B3" w:themeFill="accent6" w:themeFillTint="66"/>
            <w:vAlign w:val="center"/>
          </w:tcPr>
          <w:p w14:paraId="1DAE368F" w14:textId="137DF889" w:rsidR="00BA5EE0" w:rsidRPr="00CB1972" w:rsidRDefault="00BA5EE0" w:rsidP="004979AE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Bates No.</w:t>
            </w:r>
          </w:p>
        </w:tc>
        <w:tc>
          <w:tcPr>
            <w:tcW w:w="3509" w:type="dxa"/>
            <w:shd w:val="clear" w:color="auto" w:fill="C5E0B3" w:themeFill="accent6" w:themeFillTint="66"/>
            <w:vAlign w:val="center"/>
          </w:tcPr>
          <w:p w14:paraId="52B7E83F" w14:textId="22225473" w:rsidR="004979AE" w:rsidRDefault="004979AE" w:rsidP="004979AE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</w:t>
            </w:r>
          </w:p>
          <w:p w14:paraId="72E14FB7" w14:textId="3C959D14" w:rsidR="00BA5EE0" w:rsidRDefault="004979AE" w:rsidP="004979AE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Objections</w:t>
            </w:r>
          </w:p>
        </w:tc>
      </w:tr>
      <w:tr w:rsidR="00BA5EE0" w14:paraId="5C2DCF2C" w14:textId="59FF0BD4" w:rsidTr="004979AE">
        <w:tc>
          <w:tcPr>
            <w:tcW w:w="1710" w:type="dxa"/>
            <w:shd w:val="clear" w:color="auto" w:fill="auto"/>
          </w:tcPr>
          <w:p w14:paraId="1D964225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320" w:type="dxa"/>
            <w:shd w:val="clear" w:color="auto" w:fill="auto"/>
          </w:tcPr>
          <w:p w14:paraId="21E8E880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330" w:type="dxa"/>
          </w:tcPr>
          <w:p w14:paraId="7F1DC460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509" w:type="dxa"/>
          </w:tcPr>
          <w:p w14:paraId="28759790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BA5EE0" w14:paraId="75ACB60F" w14:textId="4E4317D8" w:rsidTr="004979AE">
        <w:tc>
          <w:tcPr>
            <w:tcW w:w="1710" w:type="dxa"/>
            <w:shd w:val="clear" w:color="auto" w:fill="auto"/>
          </w:tcPr>
          <w:p w14:paraId="7CA1A3E4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320" w:type="dxa"/>
            <w:shd w:val="clear" w:color="auto" w:fill="auto"/>
          </w:tcPr>
          <w:p w14:paraId="57678994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330" w:type="dxa"/>
          </w:tcPr>
          <w:p w14:paraId="6B0E16DA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509" w:type="dxa"/>
          </w:tcPr>
          <w:p w14:paraId="7EF6A07E" w14:textId="77777777" w:rsidR="00BA5EE0" w:rsidRDefault="00BA5EE0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</w:tbl>
    <w:p w14:paraId="1D349D93" w14:textId="77777777" w:rsidR="004A6235" w:rsidRDefault="004A6235" w:rsidP="004A6235">
      <w:pPr>
        <w:ind w:firstLine="0"/>
        <w:jc w:val="center"/>
        <w:rPr>
          <w:b/>
          <w:bCs/>
        </w:rPr>
      </w:pPr>
    </w:p>
    <w:p w14:paraId="2AF30DA1" w14:textId="77777777" w:rsidR="004A6235" w:rsidRDefault="004A6235" w:rsidP="004A6235">
      <w:pPr>
        <w:ind w:firstLine="0"/>
        <w:jc w:val="center"/>
        <w:rPr>
          <w:b/>
          <w:bCs/>
        </w:rPr>
      </w:pPr>
    </w:p>
    <w:p w14:paraId="3B8D108B" w14:textId="77777777" w:rsidR="004A6235" w:rsidRDefault="004A6235" w:rsidP="004A6235">
      <w:pPr>
        <w:ind w:firstLine="0"/>
        <w:jc w:val="center"/>
        <w:rPr>
          <w:b/>
          <w:bCs/>
        </w:rPr>
      </w:pPr>
    </w:p>
    <w:p w14:paraId="31EEBAF6" w14:textId="77777777" w:rsidR="004A6235" w:rsidRDefault="004A6235" w:rsidP="004A6235">
      <w:pPr>
        <w:ind w:firstLine="0"/>
        <w:rPr>
          <w:b/>
          <w:bCs/>
        </w:rPr>
      </w:pPr>
    </w:p>
    <w:p w14:paraId="7307C7D6" w14:textId="77777777" w:rsidR="004A6235" w:rsidRDefault="004A6235" w:rsidP="004A6235">
      <w:pPr>
        <w:ind w:firstLine="0"/>
        <w:jc w:val="center"/>
        <w:rPr>
          <w:b/>
          <w:bCs/>
        </w:rPr>
        <w:sectPr w:rsidR="004A6235" w:rsidSect="00BA5EE0">
          <w:footerReference w:type="default" r:id="rId9"/>
          <w:footerReference w:type="first" r:id="rId10"/>
          <w:pgSz w:w="15840" w:h="12240" w:orient="landscape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62D97C90" w14:textId="2483B344" w:rsidR="004A6235" w:rsidRPr="003A5E29" w:rsidRDefault="004A6235" w:rsidP="00CB3C9A">
      <w:pPr>
        <w:pStyle w:val="Appendix"/>
      </w:pPr>
      <w:r w:rsidRPr="003A5E29">
        <w:lastRenderedPageBreak/>
        <w:t>APPENDIX 1-D</w:t>
      </w:r>
    </w:p>
    <w:p w14:paraId="04E3D092" w14:textId="1E93290D" w:rsidR="003A5E29" w:rsidRDefault="003A5E29" w:rsidP="003A5E29">
      <w:pPr>
        <w:ind w:firstLine="0"/>
        <w:jc w:val="center"/>
        <w:rPr>
          <w:b/>
          <w:bCs/>
        </w:rPr>
      </w:pPr>
      <w:r>
        <w:rPr>
          <w:b/>
          <w:bCs/>
        </w:rPr>
        <w:t>(Defendant’s Exhibit List)</w:t>
      </w:r>
    </w:p>
    <w:tbl>
      <w:tblPr>
        <w:tblStyle w:val="TableGrid"/>
        <w:tblW w:w="12869" w:type="dxa"/>
        <w:tblInd w:w="-95" w:type="dxa"/>
        <w:tblLook w:val="04A0" w:firstRow="1" w:lastRow="0" w:firstColumn="1" w:lastColumn="0" w:noHBand="0" w:noVBand="1"/>
      </w:tblPr>
      <w:tblGrid>
        <w:gridCol w:w="1890"/>
        <w:gridCol w:w="4220"/>
        <w:gridCol w:w="3284"/>
        <w:gridCol w:w="3475"/>
      </w:tblGrid>
      <w:tr w:rsidR="004979AE" w14:paraId="4FEB1560" w14:textId="77777777" w:rsidTr="00002ACF">
        <w:tc>
          <w:tcPr>
            <w:tcW w:w="1890" w:type="dxa"/>
            <w:shd w:val="clear" w:color="auto" w:fill="C5E0B3" w:themeFill="accent6" w:themeFillTint="66"/>
            <w:vAlign w:val="center"/>
          </w:tcPr>
          <w:p w14:paraId="22E639C2" w14:textId="380F466F" w:rsidR="004979AE" w:rsidRDefault="004979AE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</w:t>
            </w:r>
          </w:p>
          <w:p w14:paraId="75428C2F" w14:textId="77777777" w:rsidR="004979AE" w:rsidRPr="0097269C" w:rsidRDefault="004979AE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Exhibit No.</w:t>
            </w:r>
          </w:p>
        </w:tc>
        <w:tc>
          <w:tcPr>
            <w:tcW w:w="4220" w:type="dxa"/>
            <w:shd w:val="clear" w:color="auto" w:fill="C5E0B3" w:themeFill="accent6" w:themeFillTint="66"/>
            <w:vAlign w:val="center"/>
          </w:tcPr>
          <w:p w14:paraId="1508D692" w14:textId="77777777" w:rsidR="004979AE" w:rsidRPr="00CB1972" w:rsidRDefault="004979AE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3284" w:type="dxa"/>
            <w:shd w:val="clear" w:color="auto" w:fill="C5E0B3" w:themeFill="accent6" w:themeFillTint="66"/>
            <w:vAlign w:val="center"/>
          </w:tcPr>
          <w:p w14:paraId="0F1C5D4F" w14:textId="77777777" w:rsidR="004979AE" w:rsidRPr="00CB1972" w:rsidRDefault="004979AE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Bates No.</w:t>
            </w:r>
          </w:p>
        </w:tc>
        <w:tc>
          <w:tcPr>
            <w:tcW w:w="3475" w:type="dxa"/>
            <w:shd w:val="clear" w:color="auto" w:fill="C5E0B3" w:themeFill="accent6" w:themeFillTint="66"/>
            <w:vAlign w:val="center"/>
          </w:tcPr>
          <w:p w14:paraId="4E345100" w14:textId="413B8982" w:rsidR="004979AE" w:rsidRDefault="004979AE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</w:t>
            </w:r>
          </w:p>
          <w:p w14:paraId="48145AC5" w14:textId="77777777" w:rsidR="004979AE" w:rsidRDefault="004979AE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Objections</w:t>
            </w:r>
          </w:p>
        </w:tc>
      </w:tr>
      <w:tr w:rsidR="004979AE" w14:paraId="34A22C46" w14:textId="77777777" w:rsidTr="00002ACF">
        <w:tc>
          <w:tcPr>
            <w:tcW w:w="1890" w:type="dxa"/>
            <w:shd w:val="clear" w:color="auto" w:fill="auto"/>
          </w:tcPr>
          <w:p w14:paraId="089FED9A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220" w:type="dxa"/>
            <w:shd w:val="clear" w:color="auto" w:fill="auto"/>
          </w:tcPr>
          <w:p w14:paraId="7A6AEBBB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284" w:type="dxa"/>
          </w:tcPr>
          <w:p w14:paraId="72E26D60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475" w:type="dxa"/>
          </w:tcPr>
          <w:p w14:paraId="738AF33C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4979AE" w14:paraId="5B106E3F" w14:textId="77777777" w:rsidTr="00002ACF">
        <w:tc>
          <w:tcPr>
            <w:tcW w:w="1890" w:type="dxa"/>
            <w:shd w:val="clear" w:color="auto" w:fill="auto"/>
          </w:tcPr>
          <w:p w14:paraId="4C894D6D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220" w:type="dxa"/>
            <w:shd w:val="clear" w:color="auto" w:fill="auto"/>
          </w:tcPr>
          <w:p w14:paraId="4A6C19D3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284" w:type="dxa"/>
          </w:tcPr>
          <w:p w14:paraId="30279B94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475" w:type="dxa"/>
          </w:tcPr>
          <w:p w14:paraId="7A885421" w14:textId="77777777" w:rsidR="004979AE" w:rsidRDefault="004979AE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</w:tbl>
    <w:p w14:paraId="619E8524" w14:textId="77777777" w:rsidR="004A6235" w:rsidRDefault="004A6235" w:rsidP="004A6235">
      <w:pPr>
        <w:ind w:firstLine="0"/>
        <w:jc w:val="center"/>
        <w:rPr>
          <w:b/>
          <w:bCs/>
        </w:rPr>
      </w:pPr>
    </w:p>
    <w:p w14:paraId="7F9E2F48" w14:textId="77777777" w:rsidR="004A6235" w:rsidRDefault="004A6235" w:rsidP="004A6235">
      <w:pPr>
        <w:ind w:firstLine="0"/>
      </w:pPr>
    </w:p>
    <w:p w14:paraId="42D6A1FE" w14:textId="77777777" w:rsidR="004A6235" w:rsidRDefault="004A6235" w:rsidP="0054439E">
      <w:pPr>
        <w:ind w:firstLine="0"/>
      </w:pPr>
    </w:p>
    <w:p w14:paraId="71F9C958" w14:textId="77777777" w:rsidR="004A6235" w:rsidRDefault="004A6235" w:rsidP="0054439E">
      <w:pPr>
        <w:ind w:firstLine="0"/>
        <w:sectPr w:rsidR="004A6235" w:rsidSect="00BA5EE0">
          <w:pgSz w:w="15840" w:h="12240" w:orient="landscape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410C3CA8" w14:textId="5E67D6CB" w:rsidR="004A6235" w:rsidRPr="003A5E29" w:rsidRDefault="004A6235" w:rsidP="00CB3C9A">
      <w:pPr>
        <w:pStyle w:val="Appendix"/>
      </w:pPr>
      <w:r w:rsidRPr="003A5E29">
        <w:lastRenderedPageBreak/>
        <w:t>APPENDIX 2-P</w:t>
      </w:r>
    </w:p>
    <w:p w14:paraId="4B593EF8" w14:textId="2906EB7C" w:rsidR="003A5E29" w:rsidRPr="003A5E29" w:rsidRDefault="003A5E29" w:rsidP="004A6235">
      <w:pPr>
        <w:ind w:firstLine="0"/>
        <w:jc w:val="center"/>
        <w:rPr>
          <w:b/>
          <w:bCs/>
        </w:rPr>
      </w:pPr>
      <w:r w:rsidRPr="003A5E29">
        <w:rPr>
          <w:b/>
          <w:bCs/>
        </w:rPr>
        <w:t>(Plaintiff’s Deposition Excerpts)</w:t>
      </w:r>
    </w:p>
    <w:p w14:paraId="058999BC" w14:textId="77777777" w:rsidR="00C26428" w:rsidRDefault="00C26428" w:rsidP="00C26428">
      <w:pPr>
        <w:ind w:firstLine="0"/>
      </w:pPr>
      <w:r>
        <w:t>[Name]</w:t>
      </w:r>
    </w:p>
    <w:tbl>
      <w:tblPr>
        <w:tblStyle w:val="TableGrid"/>
        <w:tblW w:w="13140" w:type="dxa"/>
        <w:tblInd w:w="-275" w:type="dxa"/>
        <w:tblLook w:val="04A0" w:firstRow="1" w:lastRow="0" w:firstColumn="1" w:lastColumn="0" w:noHBand="0" w:noVBand="1"/>
      </w:tblPr>
      <w:tblGrid>
        <w:gridCol w:w="944"/>
        <w:gridCol w:w="1035"/>
        <w:gridCol w:w="3151"/>
        <w:gridCol w:w="1350"/>
        <w:gridCol w:w="1440"/>
        <w:gridCol w:w="2880"/>
        <w:gridCol w:w="2340"/>
      </w:tblGrid>
      <w:tr w:rsidR="001058C2" w14:paraId="1C662D00" w14:textId="77777777" w:rsidTr="00BF7946">
        <w:tc>
          <w:tcPr>
            <w:tcW w:w="1979" w:type="dxa"/>
            <w:gridSpan w:val="2"/>
            <w:shd w:val="clear" w:color="auto" w:fill="C5E0B3" w:themeFill="accent6" w:themeFillTint="66"/>
            <w:vAlign w:val="center"/>
          </w:tcPr>
          <w:p w14:paraId="765DB207" w14:textId="77777777" w:rsidR="001058C2" w:rsidRPr="0097269C" w:rsidRDefault="001058C2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 Designations</w:t>
            </w:r>
          </w:p>
        </w:tc>
        <w:tc>
          <w:tcPr>
            <w:tcW w:w="3151" w:type="dxa"/>
            <w:shd w:val="clear" w:color="auto" w:fill="C5E0B3" w:themeFill="accent6" w:themeFillTint="66"/>
            <w:vAlign w:val="center"/>
          </w:tcPr>
          <w:p w14:paraId="0383BDF1" w14:textId="77777777" w:rsidR="001058C2" w:rsidRPr="0097269C" w:rsidRDefault="001058C2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 Objections</w:t>
            </w:r>
          </w:p>
        </w:tc>
        <w:tc>
          <w:tcPr>
            <w:tcW w:w="2790" w:type="dxa"/>
            <w:gridSpan w:val="2"/>
            <w:shd w:val="clear" w:color="auto" w:fill="C5E0B3" w:themeFill="accent6" w:themeFillTint="66"/>
            <w:vAlign w:val="center"/>
          </w:tcPr>
          <w:p w14:paraId="701A82B7" w14:textId="77777777" w:rsidR="001058C2" w:rsidRPr="00CB1972" w:rsidRDefault="001058C2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 Counter Designations</w:t>
            </w:r>
          </w:p>
        </w:tc>
        <w:tc>
          <w:tcPr>
            <w:tcW w:w="2880" w:type="dxa"/>
            <w:shd w:val="clear" w:color="auto" w:fill="C5E0B3" w:themeFill="accent6" w:themeFillTint="66"/>
            <w:vAlign w:val="center"/>
          </w:tcPr>
          <w:p w14:paraId="4415A137" w14:textId="77777777" w:rsidR="001058C2" w:rsidRPr="00CB1972" w:rsidRDefault="001058C2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 Objections</w:t>
            </w:r>
          </w:p>
        </w:tc>
        <w:tc>
          <w:tcPr>
            <w:tcW w:w="2340" w:type="dxa"/>
            <w:shd w:val="clear" w:color="auto" w:fill="C5E0B3" w:themeFill="accent6" w:themeFillTint="66"/>
            <w:vAlign w:val="center"/>
          </w:tcPr>
          <w:p w14:paraId="0CD682D7" w14:textId="77777777" w:rsidR="001058C2" w:rsidRPr="00CB1972" w:rsidRDefault="001058C2" w:rsidP="00BF7946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Ruling</w:t>
            </w:r>
          </w:p>
        </w:tc>
      </w:tr>
      <w:tr w:rsidR="001058C2" w14:paraId="76970769" w14:textId="77777777" w:rsidTr="00BF7946">
        <w:tc>
          <w:tcPr>
            <w:tcW w:w="944" w:type="dxa"/>
            <w:shd w:val="clear" w:color="auto" w:fill="auto"/>
            <w:vAlign w:val="center"/>
          </w:tcPr>
          <w:p w14:paraId="16D92A00" w14:textId="77777777" w:rsidR="001058C2" w:rsidRDefault="001058C2" w:rsidP="00BF794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035" w:type="dxa"/>
            <w:shd w:val="clear" w:color="auto" w:fill="auto"/>
            <w:vAlign w:val="center"/>
          </w:tcPr>
          <w:p w14:paraId="242D030A" w14:textId="77777777" w:rsidR="001058C2" w:rsidRDefault="001058C2" w:rsidP="00BF794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3151" w:type="dxa"/>
            <w:shd w:val="clear" w:color="auto" w:fill="auto"/>
          </w:tcPr>
          <w:p w14:paraId="6DDA6395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2B39DF" w14:textId="77777777" w:rsidR="001058C2" w:rsidRDefault="001058C2" w:rsidP="00BF794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14:paraId="0B580BD6" w14:textId="77777777" w:rsidR="001058C2" w:rsidRDefault="001058C2" w:rsidP="00BF794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2880" w:type="dxa"/>
            <w:shd w:val="clear" w:color="auto" w:fill="auto"/>
          </w:tcPr>
          <w:p w14:paraId="4BCAD2E7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3F09D0AB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1058C2" w14:paraId="7AEB6335" w14:textId="77777777" w:rsidTr="00BF7946">
        <w:tc>
          <w:tcPr>
            <w:tcW w:w="944" w:type="dxa"/>
            <w:shd w:val="clear" w:color="auto" w:fill="auto"/>
          </w:tcPr>
          <w:p w14:paraId="1B043870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14:paraId="0BF5ECBE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14:paraId="7487F682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14:paraId="1F08CFFE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301FF301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54BA3BE3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07985B18" w14:textId="77777777" w:rsidR="001058C2" w:rsidRDefault="001058C2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</w:tbl>
    <w:p w14:paraId="23DB3BB2" w14:textId="77777777" w:rsidR="00C26428" w:rsidRDefault="00C26428" w:rsidP="00DC2A08">
      <w:pPr>
        <w:spacing w:line="240" w:lineRule="auto"/>
        <w:ind w:firstLine="0"/>
      </w:pPr>
    </w:p>
    <w:p w14:paraId="2C8DE04D" w14:textId="77777777" w:rsidR="00C26428" w:rsidRDefault="00C26428" w:rsidP="00C26428">
      <w:pPr>
        <w:ind w:firstLine="0"/>
      </w:pPr>
      <w:r>
        <w:t>[Name]</w:t>
      </w:r>
    </w:p>
    <w:tbl>
      <w:tblPr>
        <w:tblStyle w:val="TableGrid"/>
        <w:tblW w:w="13140" w:type="dxa"/>
        <w:tblInd w:w="-275" w:type="dxa"/>
        <w:tblLook w:val="04A0" w:firstRow="1" w:lastRow="0" w:firstColumn="1" w:lastColumn="0" w:noHBand="0" w:noVBand="1"/>
      </w:tblPr>
      <w:tblGrid>
        <w:gridCol w:w="944"/>
        <w:gridCol w:w="1035"/>
        <w:gridCol w:w="3151"/>
        <w:gridCol w:w="1350"/>
        <w:gridCol w:w="1440"/>
        <w:gridCol w:w="2880"/>
        <w:gridCol w:w="2340"/>
      </w:tblGrid>
      <w:tr w:rsidR="001058C2" w14:paraId="253D6622" w14:textId="77777777" w:rsidTr="001058C2">
        <w:tc>
          <w:tcPr>
            <w:tcW w:w="1979" w:type="dxa"/>
            <w:gridSpan w:val="2"/>
            <w:shd w:val="clear" w:color="auto" w:fill="C5E0B3" w:themeFill="accent6" w:themeFillTint="66"/>
            <w:vAlign w:val="center"/>
          </w:tcPr>
          <w:p w14:paraId="59E2AC22" w14:textId="5EB7064F" w:rsidR="00C26428" w:rsidRPr="0097269C" w:rsidRDefault="00C26428" w:rsidP="001058C2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 Designation</w:t>
            </w:r>
            <w:r w:rsidR="00E55421">
              <w:rPr>
                <w:b/>
                <w:bCs/>
              </w:rPr>
              <w:t>s</w:t>
            </w:r>
          </w:p>
        </w:tc>
        <w:tc>
          <w:tcPr>
            <w:tcW w:w="3151" w:type="dxa"/>
            <w:shd w:val="clear" w:color="auto" w:fill="C5E0B3" w:themeFill="accent6" w:themeFillTint="66"/>
            <w:vAlign w:val="center"/>
          </w:tcPr>
          <w:p w14:paraId="67F27D19" w14:textId="2E79E835" w:rsidR="00C26428" w:rsidRPr="0097269C" w:rsidRDefault="00C26428" w:rsidP="001058C2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 Objection</w:t>
            </w:r>
            <w:r w:rsidR="00E55421">
              <w:rPr>
                <w:b/>
                <w:bCs/>
              </w:rPr>
              <w:t>s</w:t>
            </w:r>
          </w:p>
        </w:tc>
        <w:tc>
          <w:tcPr>
            <w:tcW w:w="2790" w:type="dxa"/>
            <w:gridSpan w:val="2"/>
            <w:shd w:val="clear" w:color="auto" w:fill="C5E0B3" w:themeFill="accent6" w:themeFillTint="66"/>
            <w:vAlign w:val="center"/>
          </w:tcPr>
          <w:p w14:paraId="5CB625BC" w14:textId="77777777" w:rsidR="00C26428" w:rsidRPr="00CB1972" w:rsidRDefault="00C26428" w:rsidP="001058C2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 Counter Designations</w:t>
            </w:r>
          </w:p>
        </w:tc>
        <w:tc>
          <w:tcPr>
            <w:tcW w:w="2880" w:type="dxa"/>
            <w:shd w:val="clear" w:color="auto" w:fill="C5E0B3" w:themeFill="accent6" w:themeFillTint="66"/>
            <w:vAlign w:val="center"/>
          </w:tcPr>
          <w:p w14:paraId="52D28E96" w14:textId="77777777" w:rsidR="00C26428" w:rsidRPr="00CB1972" w:rsidRDefault="00C26428" w:rsidP="001058C2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 Objections</w:t>
            </w:r>
          </w:p>
        </w:tc>
        <w:tc>
          <w:tcPr>
            <w:tcW w:w="2340" w:type="dxa"/>
            <w:shd w:val="clear" w:color="auto" w:fill="C5E0B3" w:themeFill="accent6" w:themeFillTint="66"/>
            <w:vAlign w:val="center"/>
          </w:tcPr>
          <w:p w14:paraId="72B502E8" w14:textId="77777777" w:rsidR="00C26428" w:rsidRPr="00CB1972" w:rsidRDefault="00C26428" w:rsidP="001058C2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Ruling</w:t>
            </w:r>
          </w:p>
        </w:tc>
      </w:tr>
      <w:tr w:rsidR="001058C2" w14:paraId="61BB8DF5" w14:textId="77777777" w:rsidTr="001058C2">
        <w:tc>
          <w:tcPr>
            <w:tcW w:w="944" w:type="dxa"/>
            <w:shd w:val="clear" w:color="auto" w:fill="auto"/>
            <w:vAlign w:val="center"/>
          </w:tcPr>
          <w:p w14:paraId="3F83F6E6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035" w:type="dxa"/>
            <w:shd w:val="clear" w:color="auto" w:fill="auto"/>
            <w:vAlign w:val="center"/>
          </w:tcPr>
          <w:p w14:paraId="44A3B982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3151" w:type="dxa"/>
            <w:shd w:val="clear" w:color="auto" w:fill="auto"/>
          </w:tcPr>
          <w:p w14:paraId="581095E7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F53AB6B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14:paraId="17E3DBF3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2880" w:type="dxa"/>
            <w:shd w:val="clear" w:color="auto" w:fill="auto"/>
          </w:tcPr>
          <w:p w14:paraId="1B79B5F9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2746C9E1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1058C2" w14:paraId="1096A291" w14:textId="77777777" w:rsidTr="001058C2">
        <w:tc>
          <w:tcPr>
            <w:tcW w:w="944" w:type="dxa"/>
            <w:shd w:val="clear" w:color="auto" w:fill="auto"/>
          </w:tcPr>
          <w:p w14:paraId="7341EC4F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35" w:type="dxa"/>
            <w:shd w:val="clear" w:color="auto" w:fill="auto"/>
          </w:tcPr>
          <w:p w14:paraId="431379A7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151" w:type="dxa"/>
            <w:shd w:val="clear" w:color="auto" w:fill="auto"/>
          </w:tcPr>
          <w:p w14:paraId="5D2EC552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14:paraId="6654C9D5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5DCFD18F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08A74B58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15023421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</w:tbl>
    <w:p w14:paraId="4E6C0EEB" w14:textId="77777777" w:rsidR="004A6235" w:rsidRDefault="004A6235" w:rsidP="004A6235">
      <w:pPr>
        <w:ind w:firstLine="0"/>
      </w:pPr>
    </w:p>
    <w:p w14:paraId="4AD25C6A" w14:textId="77777777" w:rsidR="00C26428" w:rsidRDefault="00C26428" w:rsidP="004A6235">
      <w:pPr>
        <w:ind w:firstLine="0"/>
      </w:pPr>
    </w:p>
    <w:p w14:paraId="3A02208A" w14:textId="77777777" w:rsidR="004A6235" w:rsidRDefault="004A6235" w:rsidP="004A6235">
      <w:pPr>
        <w:ind w:firstLine="0"/>
        <w:sectPr w:rsidR="004A6235" w:rsidSect="008A5846">
          <w:footerReference w:type="first" r:id="rId11"/>
          <w:pgSz w:w="15840" w:h="12240" w:orient="landscape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053DDD11" w14:textId="6F10D7A7" w:rsidR="004A6235" w:rsidRPr="003A5E29" w:rsidRDefault="004A6235" w:rsidP="00CB3C9A">
      <w:pPr>
        <w:pStyle w:val="Appendix"/>
      </w:pPr>
      <w:r w:rsidRPr="003A5E29">
        <w:lastRenderedPageBreak/>
        <w:t>APPENDIX 2-D</w:t>
      </w:r>
    </w:p>
    <w:p w14:paraId="400683EC" w14:textId="04EDF9E2" w:rsidR="003A5E29" w:rsidRDefault="003A5E29" w:rsidP="003A5E29">
      <w:pPr>
        <w:ind w:firstLine="0"/>
        <w:jc w:val="center"/>
        <w:rPr>
          <w:b/>
          <w:bCs/>
        </w:rPr>
      </w:pPr>
      <w:r w:rsidRPr="003A5E29">
        <w:rPr>
          <w:b/>
          <w:bCs/>
        </w:rPr>
        <w:t>(</w:t>
      </w:r>
      <w:r>
        <w:rPr>
          <w:b/>
          <w:bCs/>
        </w:rPr>
        <w:t>Defendant</w:t>
      </w:r>
      <w:r w:rsidRPr="003A5E29">
        <w:rPr>
          <w:b/>
          <w:bCs/>
        </w:rPr>
        <w:t>’s Deposition Excerpts)</w:t>
      </w:r>
    </w:p>
    <w:p w14:paraId="2CC10DE0" w14:textId="77777777" w:rsidR="00C26428" w:rsidRDefault="00C26428" w:rsidP="00C26428">
      <w:pPr>
        <w:ind w:firstLine="0"/>
      </w:pPr>
      <w:r>
        <w:t>[Name]</w:t>
      </w:r>
    </w:p>
    <w:tbl>
      <w:tblPr>
        <w:tblStyle w:val="TableGrid"/>
        <w:tblW w:w="13140" w:type="dxa"/>
        <w:tblInd w:w="-275" w:type="dxa"/>
        <w:tblLook w:val="04A0" w:firstRow="1" w:lastRow="0" w:firstColumn="1" w:lastColumn="0" w:noHBand="0" w:noVBand="1"/>
      </w:tblPr>
      <w:tblGrid>
        <w:gridCol w:w="945"/>
        <w:gridCol w:w="1025"/>
        <w:gridCol w:w="2890"/>
        <w:gridCol w:w="1260"/>
        <w:gridCol w:w="1260"/>
        <w:gridCol w:w="3240"/>
        <w:gridCol w:w="2520"/>
      </w:tblGrid>
      <w:tr w:rsidR="00D83141" w14:paraId="6749AE92" w14:textId="77777777" w:rsidTr="00E342C8">
        <w:tc>
          <w:tcPr>
            <w:tcW w:w="1970" w:type="dxa"/>
            <w:gridSpan w:val="2"/>
            <w:shd w:val="clear" w:color="auto" w:fill="C5E0B3" w:themeFill="accent6" w:themeFillTint="66"/>
            <w:vAlign w:val="center"/>
          </w:tcPr>
          <w:p w14:paraId="053E214C" w14:textId="65BF873C" w:rsidR="00C26428" w:rsidRPr="0097269C" w:rsidRDefault="002F668B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</w:t>
            </w:r>
            <w:r w:rsidR="00C26428">
              <w:rPr>
                <w:b/>
                <w:bCs/>
              </w:rPr>
              <w:t>’s Designation</w:t>
            </w:r>
            <w:r w:rsidR="007E7125">
              <w:rPr>
                <w:b/>
                <w:bCs/>
              </w:rPr>
              <w:t>s</w:t>
            </w:r>
          </w:p>
        </w:tc>
        <w:tc>
          <w:tcPr>
            <w:tcW w:w="2890" w:type="dxa"/>
            <w:shd w:val="clear" w:color="auto" w:fill="C5E0B3" w:themeFill="accent6" w:themeFillTint="66"/>
            <w:vAlign w:val="center"/>
          </w:tcPr>
          <w:p w14:paraId="3B9008B2" w14:textId="19CA14E2" w:rsidR="00C26428" w:rsidRPr="0097269C" w:rsidRDefault="002F668B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</w:t>
            </w:r>
            <w:r w:rsidR="00C26428">
              <w:rPr>
                <w:b/>
                <w:bCs/>
              </w:rPr>
              <w:t>’s Objection</w:t>
            </w:r>
            <w:r w:rsidR="002F29FC">
              <w:rPr>
                <w:b/>
                <w:bCs/>
              </w:rPr>
              <w:t>s</w:t>
            </w:r>
          </w:p>
        </w:tc>
        <w:tc>
          <w:tcPr>
            <w:tcW w:w="2520" w:type="dxa"/>
            <w:gridSpan w:val="2"/>
            <w:shd w:val="clear" w:color="auto" w:fill="C5E0B3" w:themeFill="accent6" w:themeFillTint="66"/>
            <w:vAlign w:val="center"/>
          </w:tcPr>
          <w:p w14:paraId="1FAA7553" w14:textId="785A2BE3" w:rsidR="00C26428" w:rsidRPr="00CB1972" w:rsidRDefault="002F29FC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</w:t>
            </w:r>
            <w:r w:rsidR="00C26428">
              <w:rPr>
                <w:b/>
                <w:bCs/>
              </w:rPr>
              <w:t>’s Counter Designations</w:t>
            </w:r>
          </w:p>
        </w:tc>
        <w:tc>
          <w:tcPr>
            <w:tcW w:w="3240" w:type="dxa"/>
            <w:shd w:val="clear" w:color="auto" w:fill="C5E0B3" w:themeFill="accent6" w:themeFillTint="66"/>
            <w:vAlign w:val="center"/>
          </w:tcPr>
          <w:p w14:paraId="6963B0C4" w14:textId="3AA9A920" w:rsidR="00C26428" w:rsidRPr="00CB1972" w:rsidRDefault="002F29FC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</w:t>
            </w:r>
            <w:r w:rsidR="00C26428">
              <w:rPr>
                <w:b/>
                <w:bCs/>
              </w:rPr>
              <w:t>’s Objections</w:t>
            </w:r>
          </w:p>
        </w:tc>
        <w:tc>
          <w:tcPr>
            <w:tcW w:w="2520" w:type="dxa"/>
            <w:shd w:val="clear" w:color="auto" w:fill="C5E0B3" w:themeFill="accent6" w:themeFillTint="66"/>
            <w:vAlign w:val="center"/>
          </w:tcPr>
          <w:p w14:paraId="30813136" w14:textId="77777777" w:rsidR="00C26428" w:rsidRPr="00CB1972" w:rsidRDefault="00C26428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Ruling</w:t>
            </w:r>
          </w:p>
        </w:tc>
      </w:tr>
      <w:tr w:rsidR="00D83141" w14:paraId="50DCF6DE" w14:textId="77777777" w:rsidTr="001058C2">
        <w:tc>
          <w:tcPr>
            <w:tcW w:w="945" w:type="dxa"/>
            <w:shd w:val="clear" w:color="auto" w:fill="auto"/>
            <w:vAlign w:val="center"/>
          </w:tcPr>
          <w:p w14:paraId="10BAFB99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025" w:type="dxa"/>
            <w:shd w:val="clear" w:color="auto" w:fill="auto"/>
            <w:vAlign w:val="center"/>
          </w:tcPr>
          <w:p w14:paraId="7052C6EA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2890" w:type="dxa"/>
            <w:shd w:val="clear" w:color="auto" w:fill="auto"/>
          </w:tcPr>
          <w:p w14:paraId="32A5F0E6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1784FE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  <w:vAlign w:val="center"/>
          </w:tcPr>
          <w:p w14:paraId="5855CB28" w14:textId="77777777" w:rsidR="00C26428" w:rsidRDefault="00C26428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3240" w:type="dxa"/>
            <w:shd w:val="clear" w:color="auto" w:fill="auto"/>
          </w:tcPr>
          <w:p w14:paraId="6E5F90ED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6347B44E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D83141" w14:paraId="7FFBF78C" w14:textId="77777777" w:rsidTr="00D83141">
        <w:tc>
          <w:tcPr>
            <w:tcW w:w="945" w:type="dxa"/>
            <w:shd w:val="clear" w:color="auto" w:fill="auto"/>
          </w:tcPr>
          <w:p w14:paraId="47F77704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auto"/>
          </w:tcPr>
          <w:p w14:paraId="7B9DC285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890" w:type="dxa"/>
            <w:shd w:val="clear" w:color="auto" w:fill="auto"/>
          </w:tcPr>
          <w:p w14:paraId="6E3C61FF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1D88733E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16B9D1E4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14:paraId="71B5CC6D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66705F11" w14:textId="77777777" w:rsidR="00C26428" w:rsidRDefault="00C26428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</w:tbl>
    <w:p w14:paraId="0054B70A" w14:textId="77777777" w:rsidR="00C26428" w:rsidRDefault="00C26428" w:rsidP="00DC2A08">
      <w:pPr>
        <w:spacing w:line="240" w:lineRule="auto"/>
        <w:ind w:firstLine="0"/>
      </w:pPr>
    </w:p>
    <w:p w14:paraId="4CFEB3CD" w14:textId="77777777" w:rsidR="00C26428" w:rsidRDefault="00C26428" w:rsidP="00C26428">
      <w:pPr>
        <w:ind w:firstLine="0"/>
      </w:pPr>
      <w:r>
        <w:t>[Name]</w:t>
      </w:r>
    </w:p>
    <w:tbl>
      <w:tblPr>
        <w:tblStyle w:val="TableGrid"/>
        <w:tblW w:w="13140" w:type="dxa"/>
        <w:tblInd w:w="-275" w:type="dxa"/>
        <w:tblLook w:val="04A0" w:firstRow="1" w:lastRow="0" w:firstColumn="1" w:lastColumn="0" w:noHBand="0" w:noVBand="1"/>
      </w:tblPr>
      <w:tblGrid>
        <w:gridCol w:w="945"/>
        <w:gridCol w:w="1025"/>
        <w:gridCol w:w="2890"/>
        <w:gridCol w:w="1260"/>
        <w:gridCol w:w="1260"/>
        <w:gridCol w:w="3240"/>
        <w:gridCol w:w="2520"/>
      </w:tblGrid>
      <w:tr w:rsidR="00D83141" w14:paraId="411BDA6A" w14:textId="77777777" w:rsidTr="00E342C8">
        <w:tc>
          <w:tcPr>
            <w:tcW w:w="1970" w:type="dxa"/>
            <w:gridSpan w:val="2"/>
            <w:shd w:val="clear" w:color="auto" w:fill="C5E0B3" w:themeFill="accent6" w:themeFillTint="66"/>
            <w:vAlign w:val="center"/>
          </w:tcPr>
          <w:p w14:paraId="5F466179" w14:textId="5CC0A67A" w:rsidR="002F29FC" w:rsidRPr="0097269C" w:rsidRDefault="002F29FC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 Designation</w:t>
            </w:r>
            <w:r w:rsidR="007E7125">
              <w:rPr>
                <w:b/>
                <w:bCs/>
              </w:rPr>
              <w:t>s</w:t>
            </w:r>
          </w:p>
        </w:tc>
        <w:tc>
          <w:tcPr>
            <w:tcW w:w="2890" w:type="dxa"/>
            <w:shd w:val="clear" w:color="auto" w:fill="C5E0B3" w:themeFill="accent6" w:themeFillTint="66"/>
            <w:vAlign w:val="center"/>
          </w:tcPr>
          <w:p w14:paraId="2A1647DC" w14:textId="788FD6EC" w:rsidR="002F29FC" w:rsidRPr="0097269C" w:rsidRDefault="002F29FC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 Objections</w:t>
            </w:r>
          </w:p>
        </w:tc>
        <w:tc>
          <w:tcPr>
            <w:tcW w:w="2520" w:type="dxa"/>
            <w:gridSpan w:val="2"/>
            <w:shd w:val="clear" w:color="auto" w:fill="C5E0B3" w:themeFill="accent6" w:themeFillTint="66"/>
            <w:vAlign w:val="center"/>
          </w:tcPr>
          <w:p w14:paraId="33CF81CA" w14:textId="1CCAB885" w:rsidR="002F29FC" w:rsidRPr="00CB1972" w:rsidRDefault="002F29FC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Plaintiff’s Counter Designations</w:t>
            </w:r>
          </w:p>
        </w:tc>
        <w:tc>
          <w:tcPr>
            <w:tcW w:w="3240" w:type="dxa"/>
            <w:shd w:val="clear" w:color="auto" w:fill="C5E0B3" w:themeFill="accent6" w:themeFillTint="66"/>
            <w:vAlign w:val="center"/>
          </w:tcPr>
          <w:p w14:paraId="3AB2E512" w14:textId="7945EE2B" w:rsidR="002F29FC" w:rsidRPr="00CB1972" w:rsidRDefault="002F29FC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Defendant’s Objections</w:t>
            </w:r>
          </w:p>
        </w:tc>
        <w:tc>
          <w:tcPr>
            <w:tcW w:w="2520" w:type="dxa"/>
            <w:shd w:val="clear" w:color="auto" w:fill="C5E0B3" w:themeFill="accent6" w:themeFillTint="66"/>
            <w:vAlign w:val="center"/>
          </w:tcPr>
          <w:p w14:paraId="7C0AB056" w14:textId="77777777" w:rsidR="002F29FC" w:rsidRPr="00CB1972" w:rsidRDefault="002F29FC" w:rsidP="00E342C8">
            <w:pPr>
              <w:keepNext/>
              <w:keepLines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Ruling</w:t>
            </w:r>
          </w:p>
        </w:tc>
      </w:tr>
      <w:tr w:rsidR="00D83141" w14:paraId="05546A52" w14:textId="77777777" w:rsidTr="001058C2">
        <w:tc>
          <w:tcPr>
            <w:tcW w:w="945" w:type="dxa"/>
            <w:shd w:val="clear" w:color="auto" w:fill="auto"/>
            <w:vAlign w:val="center"/>
          </w:tcPr>
          <w:p w14:paraId="6496E20F" w14:textId="77777777" w:rsidR="002F29FC" w:rsidRDefault="002F29FC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025" w:type="dxa"/>
            <w:shd w:val="clear" w:color="auto" w:fill="auto"/>
            <w:vAlign w:val="center"/>
          </w:tcPr>
          <w:p w14:paraId="0B6B3338" w14:textId="77777777" w:rsidR="002F29FC" w:rsidRDefault="002F29FC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2890" w:type="dxa"/>
            <w:shd w:val="clear" w:color="auto" w:fill="auto"/>
          </w:tcPr>
          <w:p w14:paraId="2A988FB0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CD0A16" w14:textId="77777777" w:rsidR="002F29FC" w:rsidRDefault="002F29FC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  <w:vAlign w:val="center"/>
          </w:tcPr>
          <w:p w14:paraId="0A08BBD9" w14:textId="77777777" w:rsidR="002F29FC" w:rsidRDefault="002F29FC" w:rsidP="001058C2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 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Pg:Ln</w:t>
            </w:r>
            <w:proofErr w:type="spellEnd"/>
            <w:proofErr w:type="gramEnd"/>
          </w:p>
        </w:tc>
        <w:tc>
          <w:tcPr>
            <w:tcW w:w="3240" w:type="dxa"/>
            <w:shd w:val="clear" w:color="auto" w:fill="auto"/>
          </w:tcPr>
          <w:p w14:paraId="0C1B1CBF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072A859C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D83141" w14:paraId="54C189D6" w14:textId="77777777" w:rsidTr="00D83141">
        <w:tc>
          <w:tcPr>
            <w:tcW w:w="945" w:type="dxa"/>
            <w:shd w:val="clear" w:color="auto" w:fill="auto"/>
          </w:tcPr>
          <w:p w14:paraId="127F8B8E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auto"/>
          </w:tcPr>
          <w:p w14:paraId="4219902A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890" w:type="dxa"/>
            <w:shd w:val="clear" w:color="auto" w:fill="auto"/>
          </w:tcPr>
          <w:p w14:paraId="69BC8355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00073930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302989BB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</w:tcPr>
          <w:p w14:paraId="4495939E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</w:tcPr>
          <w:p w14:paraId="394CDCDB" w14:textId="77777777" w:rsidR="002F29FC" w:rsidRDefault="002F29FC" w:rsidP="00BF794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</w:tbl>
    <w:p w14:paraId="6F11EF7D" w14:textId="77777777" w:rsidR="00C26428" w:rsidRPr="0052063E" w:rsidRDefault="00C26428" w:rsidP="00C26428">
      <w:pPr>
        <w:ind w:firstLine="0"/>
      </w:pPr>
    </w:p>
    <w:p w14:paraId="26AB158F" w14:textId="77777777" w:rsidR="004A6235" w:rsidRPr="004A6235" w:rsidRDefault="004A6235" w:rsidP="004A6235">
      <w:pPr>
        <w:ind w:firstLine="0"/>
        <w:jc w:val="center"/>
      </w:pPr>
    </w:p>
    <w:p w14:paraId="4A278727" w14:textId="77777777" w:rsidR="00E318FF" w:rsidRDefault="00E318FF" w:rsidP="004A6235">
      <w:pPr>
        <w:ind w:firstLine="0"/>
        <w:jc w:val="center"/>
        <w:sectPr w:rsidR="00E318FF" w:rsidSect="008A5846">
          <w:footerReference w:type="default" r:id="rId12"/>
          <w:footerReference w:type="first" r:id="rId13"/>
          <w:pgSz w:w="15840" w:h="12240" w:orient="landscape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009D1EDE" w14:textId="2C04A22A" w:rsidR="00E318FF" w:rsidRPr="003A5E29" w:rsidRDefault="00E318FF" w:rsidP="00E318FF">
      <w:pPr>
        <w:pStyle w:val="Appendix"/>
      </w:pPr>
      <w:r w:rsidRPr="003A5E29">
        <w:lastRenderedPageBreak/>
        <w:t xml:space="preserve">APPENDIX </w:t>
      </w:r>
      <w:r>
        <w:t>3</w:t>
      </w:r>
      <w:r w:rsidRPr="003A5E29">
        <w:t>-P</w:t>
      </w:r>
    </w:p>
    <w:p w14:paraId="26B5ECF6" w14:textId="6E91AF43" w:rsidR="00E318FF" w:rsidRPr="00D61A32" w:rsidRDefault="00E318FF" w:rsidP="00E318FF">
      <w:pPr>
        <w:ind w:firstLine="0"/>
        <w:jc w:val="center"/>
        <w:rPr>
          <w:b/>
          <w:bCs/>
        </w:rPr>
      </w:pPr>
      <w:r w:rsidRPr="00D61A32">
        <w:rPr>
          <w:b/>
          <w:bCs/>
        </w:rPr>
        <w:t xml:space="preserve">(Plaintiff’s Motions </w:t>
      </w:r>
      <w:r w:rsidRPr="00D61A32">
        <w:rPr>
          <w:b/>
          <w:bCs/>
          <w:i/>
          <w:iCs/>
        </w:rPr>
        <w:t xml:space="preserve">in </w:t>
      </w:r>
      <w:proofErr w:type="spellStart"/>
      <w:r w:rsidRPr="00D61A32">
        <w:rPr>
          <w:b/>
          <w:bCs/>
          <w:i/>
          <w:iCs/>
        </w:rPr>
        <w:t>Limine</w:t>
      </w:r>
      <w:proofErr w:type="spellEnd"/>
      <w:r w:rsidRPr="00D61A32">
        <w:rPr>
          <w:b/>
          <w:bCs/>
        </w:rPr>
        <w:t>)</w:t>
      </w:r>
    </w:p>
    <w:p w14:paraId="67DDAE85" w14:textId="2A9CB029" w:rsidR="00E318FF" w:rsidRPr="00D61A32" w:rsidRDefault="00E318FF" w:rsidP="00E318FF">
      <w:pPr>
        <w:ind w:firstLine="0"/>
        <w:rPr>
          <w:b/>
          <w:bCs/>
        </w:rPr>
      </w:pPr>
      <w:r w:rsidRPr="00D61A32">
        <w:rPr>
          <w:b/>
          <w:bCs/>
        </w:rPr>
        <w:t>Plaintiff’s MIL No. 1</w:t>
      </w:r>
    </w:p>
    <w:p w14:paraId="4C259833" w14:textId="04089320" w:rsidR="00E318FF" w:rsidRDefault="00E318FF" w:rsidP="00E318FF">
      <w:r>
        <w:t xml:space="preserve">[Text] </w:t>
      </w:r>
    </w:p>
    <w:p w14:paraId="3286AC1E" w14:textId="44FCC34C" w:rsidR="00D61A32" w:rsidRPr="00D61A32" w:rsidRDefault="00D61A32" w:rsidP="00D61A32">
      <w:pPr>
        <w:ind w:firstLine="0"/>
        <w:rPr>
          <w:b/>
          <w:bCs/>
        </w:rPr>
      </w:pPr>
      <w:r w:rsidRPr="00D61A32">
        <w:rPr>
          <w:b/>
          <w:bCs/>
        </w:rPr>
        <w:t xml:space="preserve">Plaintiff’s MIL No. </w:t>
      </w:r>
      <w:r>
        <w:rPr>
          <w:b/>
          <w:bCs/>
        </w:rPr>
        <w:t>2</w:t>
      </w:r>
    </w:p>
    <w:p w14:paraId="7385CC7E" w14:textId="77777777" w:rsidR="00D61A32" w:rsidRDefault="00D61A32" w:rsidP="00D61A32">
      <w:r>
        <w:t xml:space="preserve">[Text] </w:t>
      </w:r>
    </w:p>
    <w:p w14:paraId="70D3ACAA" w14:textId="77777777" w:rsidR="00D61A32" w:rsidRDefault="00D61A32" w:rsidP="00D61A32">
      <w:pPr>
        <w:ind w:firstLine="0"/>
      </w:pPr>
    </w:p>
    <w:p w14:paraId="3E7D1F0D" w14:textId="77777777" w:rsidR="00E318FF" w:rsidRDefault="00E318FF" w:rsidP="00E318FF">
      <w:pPr>
        <w:ind w:firstLine="0"/>
      </w:pPr>
    </w:p>
    <w:p w14:paraId="611CFD6D" w14:textId="77777777" w:rsidR="00E318FF" w:rsidRDefault="00E318FF" w:rsidP="00E318FF">
      <w:pPr>
        <w:ind w:firstLine="0"/>
        <w:sectPr w:rsidR="00E318FF" w:rsidSect="00E318FF">
          <w:footerReference w:type="first" r:id="rId14"/>
          <w:pgSz w:w="15840" w:h="12240" w:orient="landscape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30333848" w14:textId="07CCE701" w:rsidR="00E318FF" w:rsidRPr="003A5E29" w:rsidRDefault="00E318FF" w:rsidP="00E318FF">
      <w:pPr>
        <w:pStyle w:val="Appendix"/>
      </w:pPr>
      <w:r w:rsidRPr="003A5E29">
        <w:lastRenderedPageBreak/>
        <w:t xml:space="preserve">APPENDIX </w:t>
      </w:r>
      <w:r>
        <w:t>3</w:t>
      </w:r>
      <w:r w:rsidRPr="003A5E29">
        <w:t>-D</w:t>
      </w:r>
    </w:p>
    <w:p w14:paraId="3802FB66" w14:textId="6E97DC16" w:rsidR="00E318FF" w:rsidRDefault="00E318FF" w:rsidP="00E318FF">
      <w:pPr>
        <w:ind w:firstLine="0"/>
        <w:jc w:val="center"/>
        <w:rPr>
          <w:b/>
          <w:bCs/>
        </w:rPr>
      </w:pPr>
      <w:r w:rsidRPr="003A5E29">
        <w:rPr>
          <w:b/>
          <w:bCs/>
        </w:rPr>
        <w:t>(</w:t>
      </w:r>
      <w:r>
        <w:rPr>
          <w:b/>
          <w:bCs/>
        </w:rPr>
        <w:t>Defendant</w:t>
      </w:r>
      <w:r w:rsidRPr="003A5E29">
        <w:rPr>
          <w:b/>
          <w:bCs/>
        </w:rPr>
        <w:t xml:space="preserve">’s </w:t>
      </w:r>
      <w:r>
        <w:rPr>
          <w:b/>
          <w:bCs/>
        </w:rPr>
        <w:t xml:space="preserve">Motions </w:t>
      </w:r>
      <w:r w:rsidRPr="00E318FF">
        <w:rPr>
          <w:b/>
          <w:bCs/>
          <w:i/>
          <w:iCs/>
        </w:rPr>
        <w:t xml:space="preserve">in </w:t>
      </w:r>
      <w:proofErr w:type="spellStart"/>
      <w:r w:rsidRPr="00E318FF">
        <w:rPr>
          <w:b/>
          <w:bCs/>
          <w:i/>
          <w:iCs/>
        </w:rPr>
        <w:t>Limine</w:t>
      </w:r>
      <w:proofErr w:type="spellEnd"/>
      <w:r w:rsidRPr="003A5E29">
        <w:rPr>
          <w:b/>
          <w:bCs/>
        </w:rPr>
        <w:t>)</w:t>
      </w:r>
    </w:p>
    <w:p w14:paraId="741A9466" w14:textId="7B1BD2A2" w:rsidR="00D61A32" w:rsidRPr="00D61A32" w:rsidRDefault="00D61A32" w:rsidP="00D61A32">
      <w:pPr>
        <w:ind w:firstLine="0"/>
        <w:rPr>
          <w:b/>
          <w:bCs/>
        </w:rPr>
      </w:pPr>
      <w:r>
        <w:rPr>
          <w:b/>
          <w:bCs/>
        </w:rPr>
        <w:t>Defendant</w:t>
      </w:r>
      <w:r w:rsidRPr="00D61A32">
        <w:rPr>
          <w:b/>
          <w:bCs/>
        </w:rPr>
        <w:t>’s MIL No. 1</w:t>
      </w:r>
    </w:p>
    <w:p w14:paraId="3ABC14AD" w14:textId="77777777" w:rsidR="00D61A32" w:rsidRDefault="00D61A32" w:rsidP="00D61A32">
      <w:r>
        <w:t xml:space="preserve">[Text] </w:t>
      </w:r>
    </w:p>
    <w:p w14:paraId="5C7201FE" w14:textId="01A9B167" w:rsidR="00D61A32" w:rsidRPr="00D61A32" w:rsidRDefault="00D61A32" w:rsidP="00D61A32">
      <w:pPr>
        <w:ind w:firstLine="0"/>
        <w:rPr>
          <w:b/>
          <w:bCs/>
        </w:rPr>
      </w:pPr>
      <w:r>
        <w:rPr>
          <w:b/>
          <w:bCs/>
        </w:rPr>
        <w:t>Defendant</w:t>
      </w:r>
      <w:r w:rsidRPr="00D61A32">
        <w:rPr>
          <w:b/>
          <w:bCs/>
        </w:rPr>
        <w:t xml:space="preserve">’s MIL No. </w:t>
      </w:r>
      <w:r>
        <w:rPr>
          <w:b/>
          <w:bCs/>
        </w:rPr>
        <w:t>2</w:t>
      </w:r>
    </w:p>
    <w:p w14:paraId="1CC3629D" w14:textId="77777777" w:rsidR="00D61A32" w:rsidRDefault="00D61A32" w:rsidP="00D61A32">
      <w:r>
        <w:t xml:space="preserve">[Text] </w:t>
      </w:r>
    </w:p>
    <w:p w14:paraId="77D490B9" w14:textId="6A9D5D45" w:rsidR="004A6235" w:rsidRDefault="004A6235" w:rsidP="00E318FF">
      <w:pPr>
        <w:ind w:firstLine="0"/>
      </w:pPr>
    </w:p>
    <w:p w14:paraId="44F19CAA" w14:textId="77777777" w:rsidR="00A90DF4" w:rsidRDefault="00A90DF4" w:rsidP="00E318FF">
      <w:pPr>
        <w:ind w:firstLine="0"/>
        <w:sectPr w:rsidR="00A90DF4" w:rsidSect="008A5846">
          <w:pgSz w:w="15840" w:h="12240" w:orient="landscape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5664B225" w14:textId="3A6FF8D2" w:rsidR="00A90DF4" w:rsidRPr="003A5E29" w:rsidRDefault="00A90DF4" w:rsidP="00A90DF4">
      <w:pPr>
        <w:pStyle w:val="Appendix"/>
      </w:pPr>
      <w:r w:rsidRPr="003A5E29">
        <w:lastRenderedPageBreak/>
        <w:t xml:space="preserve">APPENDIX </w:t>
      </w:r>
      <w:r>
        <w:t>4</w:t>
      </w:r>
      <w:r w:rsidRPr="003A5E29">
        <w:t>-P</w:t>
      </w:r>
    </w:p>
    <w:p w14:paraId="70130696" w14:textId="2CCD000F" w:rsidR="00A90DF4" w:rsidRPr="00D61A32" w:rsidRDefault="00A90DF4" w:rsidP="00A90DF4">
      <w:pPr>
        <w:ind w:firstLine="0"/>
        <w:jc w:val="center"/>
        <w:rPr>
          <w:b/>
          <w:bCs/>
        </w:rPr>
      </w:pPr>
      <w:r w:rsidRPr="00D61A32">
        <w:rPr>
          <w:b/>
          <w:bCs/>
        </w:rPr>
        <w:t xml:space="preserve">(Plaintiff’s </w:t>
      </w:r>
      <w:r>
        <w:rPr>
          <w:b/>
          <w:bCs/>
        </w:rPr>
        <w:t>Statement of Contested Fact</w:t>
      </w:r>
      <w:r w:rsidRPr="00D61A32">
        <w:rPr>
          <w:b/>
          <w:bCs/>
        </w:rPr>
        <w:t>)</w:t>
      </w:r>
    </w:p>
    <w:p w14:paraId="016C49EC" w14:textId="77777777" w:rsidR="00A90DF4" w:rsidRDefault="00A90DF4" w:rsidP="00A90DF4">
      <w:pPr>
        <w:ind w:firstLine="0"/>
      </w:pPr>
    </w:p>
    <w:p w14:paraId="325CA319" w14:textId="77777777" w:rsidR="00A90DF4" w:rsidRDefault="00A90DF4" w:rsidP="00A90DF4">
      <w:pPr>
        <w:ind w:firstLine="0"/>
      </w:pPr>
    </w:p>
    <w:p w14:paraId="26E9D10C" w14:textId="77777777" w:rsidR="00A90DF4" w:rsidRDefault="00A90DF4" w:rsidP="00A90DF4">
      <w:pPr>
        <w:ind w:firstLine="0"/>
        <w:sectPr w:rsidR="00A90DF4" w:rsidSect="00FA6FAB">
          <w:footerReference w:type="first" r:id="rId15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73058BF7" w14:textId="50E6703D" w:rsidR="00A90DF4" w:rsidRPr="003A5E29" w:rsidRDefault="00A90DF4" w:rsidP="00A90DF4">
      <w:pPr>
        <w:pStyle w:val="Appendix"/>
      </w:pPr>
      <w:r w:rsidRPr="003A5E29">
        <w:lastRenderedPageBreak/>
        <w:t xml:space="preserve">APPENDIX </w:t>
      </w:r>
      <w:r>
        <w:t>4</w:t>
      </w:r>
      <w:r w:rsidRPr="003A5E29">
        <w:t>-D</w:t>
      </w:r>
    </w:p>
    <w:p w14:paraId="36D779AE" w14:textId="6A8A70B8" w:rsidR="00A90DF4" w:rsidRDefault="00A90DF4" w:rsidP="00A90DF4">
      <w:pPr>
        <w:ind w:firstLine="0"/>
        <w:jc w:val="center"/>
        <w:rPr>
          <w:b/>
          <w:bCs/>
        </w:rPr>
      </w:pPr>
      <w:r w:rsidRPr="003A5E29">
        <w:rPr>
          <w:b/>
          <w:bCs/>
        </w:rPr>
        <w:t>(</w:t>
      </w:r>
      <w:r>
        <w:rPr>
          <w:b/>
          <w:bCs/>
        </w:rPr>
        <w:t>Defendant</w:t>
      </w:r>
      <w:r w:rsidRPr="003A5E29">
        <w:rPr>
          <w:b/>
          <w:bCs/>
        </w:rPr>
        <w:t xml:space="preserve">’s </w:t>
      </w:r>
      <w:r>
        <w:rPr>
          <w:b/>
          <w:bCs/>
        </w:rPr>
        <w:t>Statement of Contested Fact</w:t>
      </w:r>
      <w:r w:rsidRPr="003A5E29">
        <w:rPr>
          <w:b/>
          <w:bCs/>
        </w:rPr>
        <w:t>)</w:t>
      </w:r>
    </w:p>
    <w:p w14:paraId="2A74D502" w14:textId="77777777" w:rsidR="00A90DF4" w:rsidRPr="004A6235" w:rsidRDefault="00A90DF4" w:rsidP="00A90DF4">
      <w:pPr>
        <w:ind w:firstLine="0"/>
      </w:pPr>
    </w:p>
    <w:p w14:paraId="377B747F" w14:textId="77777777" w:rsidR="00A90DF4" w:rsidRDefault="00A90DF4" w:rsidP="00E318FF">
      <w:pPr>
        <w:ind w:firstLine="0"/>
      </w:pPr>
    </w:p>
    <w:p w14:paraId="4B043DC9" w14:textId="77777777" w:rsidR="00A90DF4" w:rsidRDefault="00A90DF4" w:rsidP="00E318FF">
      <w:pPr>
        <w:ind w:firstLine="0"/>
        <w:sectPr w:rsidR="00A90DF4" w:rsidSect="00A90DF4"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0ED7046A" w14:textId="4C6759AD" w:rsidR="00A90DF4" w:rsidRPr="003A5E29" w:rsidRDefault="00A90DF4" w:rsidP="00A90DF4">
      <w:pPr>
        <w:pStyle w:val="Appendix"/>
      </w:pPr>
      <w:r w:rsidRPr="003A5E29">
        <w:lastRenderedPageBreak/>
        <w:t xml:space="preserve">APPENDIX </w:t>
      </w:r>
      <w:r>
        <w:t>5</w:t>
      </w:r>
      <w:r w:rsidRPr="003A5E29">
        <w:t>-P</w:t>
      </w:r>
    </w:p>
    <w:p w14:paraId="69D12123" w14:textId="3C63EF8F" w:rsidR="00A90DF4" w:rsidRPr="00D61A32" w:rsidRDefault="00A90DF4" w:rsidP="00A90DF4">
      <w:pPr>
        <w:ind w:firstLine="0"/>
        <w:jc w:val="center"/>
        <w:rPr>
          <w:b/>
          <w:bCs/>
        </w:rPr>
      </w:pPr>
      <w:r w:rsidRPr="00D61A32">
        <w:rPr>
          <w:b/>
          <w:bCs/>
        </w:rPr>
        <w:t xml:space="preserve">(Plaintiff’s </w:t>
      </w:r>
      <w:r w:rsidR="004D4093" w:rsidRPr="004D4093">
        <w:rPr>
          <w:b/>
          <w:bCs/>
        </w:rPr>
        <w:t>Statements of Legal Issues to Be Litigated</w:t>
      </w:r>
      <w:r w:rsidRPr="00D61A32">
        <w:rPr>
          <w:b/>
          <w:bCs/>
        </w:rPr>
        <w:t>)</w:t>
      </w:r>
    </w:p>
    <w:p w14:paraId="16F12943" w14:textId="77777777" w:rsidR="00A90DF4" w:rsidRDefault="00A90DF4" w:rsidP="00A90DF4">
      <w:pPr>
        <w:ind w:firstLine="0"/>
      </w:pPr>
    </w:p>
    <w:p w14:paraId="3CC8B83F" w14:textId="77777777" w:rsidR="00A90DF4" w:rsidRDefault="00A90DF4" w:rsidP="00A90DF4">
      <w:pPr>
        <w:ind w:firstLine="0"/>
      </w:pPr>
    </w:p>
    <w:p w14:paraId="7B51189B" w14:textId="77777777" w:rsidR="00A90DF4" w:rsidRDefault="00A90DF4" w:rsidP="00A90DF4">
      <w:pPr>
        <w:ind w:firstLine="0"/>
        <w:sectPr w:rsidR="00A90DF4" w:rsidSect="00FA6FAB">
          <w:footerReference w:type="first" r:id="rId16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81"/>
        </w:sectPr>
      </w:pPr>
    </w:p>
    <w:p w14:paraId="7129FCB3" w14:textId="59AAF09C" w:rsidR="00A90DF4" w:rsidRPr="003A5E29" w:rsidRDefault="00A90DF4" w:rsidP="00A90DF4">
      <w:pPr>
        <w:pStyle w:val="Appendix"/>
      </w:pPr>
      <w:r w:rsidRPr="003A5E29">
        <w:lastRenderedPageBreak/>
        <w:t xml:space="preserve">APPENDIX </w:t>
      </w:r>
      <w:r>
        <w:t>5</w:t>
      </w:r>
      <w:r w:rsidRPr="003A5E29">
        <w:t>-D</w:t>
      </w:r>
    </w:p>
    <w:p w14:paraId="72D04BBF" w14:textId="43A30AFD" w:rsidR="00A90DF4" w:rsidRDefault="00A90DF4" w:rsidP="00A90DF4">
      <w:pPr>
        <w:ind w:firstLine="0"/>
        <w:jc w:val="center"/>
        <w:rPr>
          <w:b/>
          <w:bCs/>
        </w:rPr>
      </w:pPr>
      <w:r w:rsidRPr="003A5E29">
        <w:rPr>
          <w:b/>
          <w:bCs/>
        </w:rPr>
        <w:t>(</w:t>
      </w:r>
      <w:r>
        <w:rPr>
          <w:b/>
          <w:bCs/>
        </w:rPr>
        <w:t>Defendant</w:t>
      </w:r>
      <w:r w:rsidRPr="003A5E29">
        <w:rPr>
          <w:b/>
          <w:bCs/>
        </w:rPr>
        <w:t xml:space="preserve">’s </w:t>
      </w:r>
      <w:r w:rsidR="004D4093" w:rsidRPr="004D4093">
        <w:rPr>
          <w:b/>
          <w:bCs/>
        </w:rPr>
        <w:t>Statements of Legal Issues to Be Litigated</w:t>
      </w:r>
      <w:r w:rsidRPr="003A5E29">
        <w:rPr>
          <w:b/>
          <w:bCs/>
        </w:rPr>
        <w:t>)</w:t>
      </w:r>
    </w:p>
    <w:p w14:paraId="3BF6CDCE" w14:textId="77777777" w:rsidR="00A90DF4" w:rsidRPr="004A6235" w:rsidRDefault="00A90DF4" w:rsidP="00A90DF4">
      <w:pPr>
        <w:ind w:firstLine="0"/>
      </w:pPr>
    </w:p>
    <w:p w14:paraId="1FFCAEB3" w14:textId="77777777" w:rsidR="00A90DF4" w:rsidRPr="004A6235" w:rsidRDefault="00A90DF4" w:rsidP="00E318FF">
      <w:pPr>
        <w:ind w:firstLine="0"/>
      </w:pPr>
    </w:p>
    <w:sectPr w:rsidR="00A90DF4" w:rsidRPr="004A6235" w:rsidSect="00FA6FAB">
      <w:pgSz w:w="12240" w:h="15840"/>
      <w:pgMar w:top="1440" w:right="1440" w:bottom="1440" w:left="1440" w:header="720" w:footer="720" w:gutter="0"/>
      <w:pgNumType w:fmt="lowerRoman"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AEC85" w14:textId="77777777" w:rsidR="006C009E" w:rsidRDefault="006C009E" w:rsidP="00CA71ED">
      <w:pPr>
        <w:spacing w:line="240" w:lineRule="auto"/>
      </w:pPr>
      <w:r>
        <w:separator/>
      </w:r>
    </w:p>
  </w:endnote>
  <w:endnote w:type="continuationSeparator" w:id="0">
    <w:p w14:paraId="236F5360" w14:textId="77777777" w:rsidR="006C009E" w:rsidRDefault="006C009E" w:rsidP="00CA7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upra 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EF23" w14:textId="751330C1" w:rsidR="00CA71ED" w:rsidRDefault="00CA71ED" w:rsidP="00CA71ED">
    <w:pPr>
      <w:pStyle w:val="Footer"/>
      <w:jc w:val="center"/>
    </w:pPr>
    <w:r>
      <w:t>-</w:t>
    </w:r>
    <w:sdt>
      <w:sdtPr>
        <w:id w:val="2369922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7781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FCDE4" w14:textId="0F830781" w:rsidR="004A6235" w:rsidRDefault="004A6235" w:rsidP="004A6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5B56" w14:textId="22600F96" w:rsidR="004A6235" w:rsidRPr="004A6235" w:rsidRDefault="004A6235" w:rsidP="004A6235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4A6235">
      <w:rPr>
        <w:caps/>
      </w:rPr>
      <w:fldChar w:fldCharType="begin"/>
    </w:r>
    <w:r w:rsidRPr="004A6235">
      <w:rPr>
        <w:caps/>
      </w:rPr>
      <w:instrText xml:space="preserve"> PAGE   \* MERGEFORMAT </w:instrText>
    </w:r>
    <w:r w:rsidRPr="004A6235">
      <w:rPr>
        <w:caps/>
      </w:rPr>
      <w:fldChar w:fldCharType="separate"/>
    </w:r>
    <w:r w:rsidRPr="004A6235">
      <w:rPr>
        <w:caps/>
        <w:noProof/>
      </w:rPr>
      <w:t>2</w:t>
    </w:r>
    <w:r w:rsidRPr="004A6235">
      <w:rPr>
        <w:caps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8488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14414" w14:textId="7E1EF59B" w:rsidR="004A6235" w:rsidRDefault="004A6235" w:rsidP="004A6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1535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F6988" w14:textId="77777777" w:rsidR="004A6235" w:rsidRDefault="004A6235" w:rsidP="004A6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4580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5752D" w14:textId="77777777" w:rsidR="004A6235" w:rsidRDefault="004A6235" w:rsidP="004A6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4682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17706" w14:textId="77777777" w:rsidR="00E318FF" w:rsidRDefault="00E318FF" w:rsidP="004A6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3576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BBF29" w14:textId="77777777" w:rsidR="00A90DF4" w:rsidRDefault="00A90DF4" w:rsidP="004A6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004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DAC904" w14:textId="77777777" w:rsidR="00A90DF4" w:rsidRDefault="00A90DF4" w:rsidP="004A6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E7D1" w14:textId="77777777" w:rsidR="006C009E" w:rsidRDefault="006C009E" w:rsidP="00CA71ED">
      <w:pPr>
        <w:spacing w:line="240" w:lineRule="auto"/>
      </w:pPr>
      <w:r>
        <w:separator/>
      </w:r>
    </w:p>
  </w:footnote>
  <w:footnote w:type="continuationSeparator" w:id="0">
    <w:p w14:paraId="25E4553E" w14:textId="77777777" w:rsidR="006C009E" w:rsidRDefault="006C009E" w:rsidP="00CA71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44D07"/>
    <w:multiLevelType w:val="hybridMultilevel"/>
    <w:tmpl w:val="06A2D66E"/>
    <w:lvl w:ilvl="0" w:tplc="15AE1A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92AC9"/>
    <w:multiLevelType w:val="hybridMultilevel"/>
    <w:tmpl w:val="150858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3673A"/>
    <w:multiLevelType w:val="hybridMultilevel"/>
    <w:tmpl w:val="7612EB1E"/>
    <w:lvl w:ilvl="0" w:tplc="1B2A9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1DAF"/>
    <w:multiLevelType w:val="multilevel"/>
    <w:tmpl w:val="0F2A3D22"/>
    <w:lvl w:ilvl="0">
      <w:start w:val="1"/>
      <w:numFmt w:val="upperLetter"/>
      <w:pStyle w:val="Heading2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Heading4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pStyle w:val="Heading5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44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448"/>
        </w:tabs>
        <w:ind w:left="2880" w:hanging="432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3312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12"/>
        </w:tabs>
        <w:ind w:left="3600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88" w:hanging="288"/>
      </w:pPr>
      <w:rPr>
        <w:rFonts w:hint="default"/>
      </w:rPr>
    </w:lvl>
  </w:abstractNum>
  <w:abstractNum w:abstractNumId="4" w15:restartNumberingAfterBreak="0">
    <w:nsid w:val="3B7540A9"/>
    <w:multiLevelType w:val="hybridMultilevel"/>
    <w:tmpl w:val="F3A20E2A"/>
    <w:lvl w:ilvl="0" w:tplc="BFC0B34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74FA0"/>
    <w:multiLevelType w:val="multilevel"/>
    <w:tmpl w:val="60FAB334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7B4206"/>
    <w:multiLevelType w:val="hybridMultilevel"/>
    <w:tmpl w:val="6F56B2B0"/>
    <w:lvl w:ilvl="0" w:tplc="AAE233FC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6011B7"/>
    <w:multiLevelType w:val="hybridMultilevel"/>
    <w:tmpl w:val="E656004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66346E"/>
    <w:multiLevelType w:val="hybridMultilevel"/>
    <w:tmpl w:val="A8A2C6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530122"/>
    <w:multiLevelType w:val="hybridMultilevel"/>
    <w:tmpl w:val="63C636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82466457">
    <w:abstractNumId w:val="0"/>
  </w:num>
  <w:num w:numId="2" w16cid:durableId="1633636564">
    <w:abstractNumId w:val="4"/>
  </w:num>
  <w:num w:numId="3" w16cid:durableId="1965040668">
    <w:abstractNumId w:val="6"/>
  </w:num>
  <w:num w:numId="4" w16cid:durableId="939294652">
    <w:abstractNumId w:val="7"/>
  </w:num>
  <w:num w:numId="5" w16cid:durableId="1152987978">
    <w:abstractNumId w:val="5"/>
  </w:num>
  <w:num w:numId="6" w16cid:durableId="1288586567">
    <w:abstractNumId w:val="3"/>
  </w:num>
  <w:num w:numId="7" w16cid:durableId="2028478057">
    <w:abstractNumId w:val="9"/>
  </w:num>
  <w:num w:numId="8" w16cid:durableId="1323045473">
    <w:abstractNumId w:val="8"/>
  </w:num>
  <w:num w:numId="9" w16cid:durableId="471991">
    <w:abstractNumId w:val="1"/>
  </w:num>
  <w:num w:numId="10" w16cid:durableId="1755008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67624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3435592">
    <w:abstractNumId w:val="2"/>
  </w:num>
  <w:num w:numId="13" w16cid:durableId="603074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9544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05"/>
    <w:rsid w:val="00002ACF"/>
    <w:rsid w:val="00005693"/>
    <w:rsid w:val="000127F7"/>
    <w:rsid w:val="00012E35"/>
    <w:rsid w:val="000263D5"/>
    <w:rsid w:val="00030ACF"/>
    <w:rsid w:val="000363B5"/>
    <w:rsid w:val="00047C32"/>
    <w:rsid w:val="00053340"/>
    <w:rsid w:val="00057F2F"/>
    <w:rsid w:val="00060A9B"/>
    <w:rsid w:val="0006255E"/>
    <w:rsid w:val="00064461"/>
    <w:rsid w:val="00064AB1"/>
    <w:rsid w:val="00072152"/>
    <w:rsid w:val="000802F9"/>
    <w:rsid w:val="00084DF3"/>
    <w:rsid w:val="0008718D"/>
    <w:rsid w:val="00087391"/>
    <w:rsid w:val="00091B91"/>
    <w:rsid w:val="00093382"/>
    <w:rsid w:val="00095753"/>
    <w:rsid w:val="000A2D12"/>
    <w:rsid w:val="000A6E91"/>
    <w:rsid w:val="000B4E9C"/>
    <w:rsid w:val="000B51D3"/>
    <w:rsid w:val="000C2F0A"/>
    <w:rsid w:val="000C422A"/>
    <w:rsid w:val="000C4E99"/>
    <w:rsid w:val="000D7091"/>
    <w:rsid w:val="000E0073"/>
    <w:rsid w:val="000E7988"/>
    <w:rsid w:val="000F4C79"/>
    <w:rsid w:val="001058C2"/>
    <w:rsid w:val="0010615F"/>
    <w:rsid w:val="00131405"/>
    <w:rsid w:val="00134894"/>
    <w:rsid w:val="00135066"/>
    <w:rsid w:val="00136B7F"/>
    <w:rsid w:val="0015289D"/>
    <w:rsid w:val="0015298D"/>
    <w:rsid w:val="0015764F"/>
    <w:rsid w:val="00166496"/>
    <w:rsid w:val="001757BC"/>
    <w:rsid w:val="00177EB2"/>
    <w:rsid w:val="00183A78"/>
    <w:rsid w:val="001915E1"/>
    <w:rsid w:val="0019749E"/>
    <w:rsid w:val="00197625"/>
    <w:rsid w:val="001A67BF"/>
    <w:rsid w:val="001B3EE2"/>
    <w:rsid w:val="001C0FDA"/>
    <w:rsid w:val="001D5E81"/>
    <w:rsid w:val="001E4C32"/>
    <w:rsid w:val="001E5A14"/>
    <w:rsid w:val="001F4D54"/>
    <w:rsid w:val="00201AE0"/>
    <w:rsid w:val="002075B9"/>
    <w:rsid w:val="00220993"/>
    <w:rsid w:val="00226225"/>
    <w:rsid w:val="00236BE5"/>
    <w:rsid w:val="00263B42"/>
    <w:rsid w:val="00275B10"/>
    <w:rsid w:val="002846EA"/>
    <w:rsid w:val="0029144A"/>
    <w:rsid w:val="00291F82"/>
    <w:rsid w:val="00293A2B"/>
    <w:rsid w:val="002A10D2"/>
    <w:rsid w:val="002A3511"/>
    <w:rsid w:val="002B6B54"/>
    <w:rsid w:val="002D051F"/>
    <w:rsid w:val="002D4ACA"/>
    <w:rsid w:val="002D58AE"/>
    <w:rsid w:val="002E0C43"/>
    <w:rsid w:val="002E2053"/>
    <w:rsid w:val="002E3902"/>
    <w:rsid w:val="002E43A9"/>
    <w:rsid w:val="002E6DE3"/>
    <w:rsid w:val="002F09D2"/>
    <w:rsid w:val="002F29FC"/>
    <w:rsid w:val="002F668B"/>
    <w:rsid w:val="00331195"/>
    <w:rsid w:val="00336A76"/>
    <w:rsid w:val="00347F3E"/>
    <w:rsid w:val="00355218"/>
    <w:rsid w:val="0036596C"/>
    <w:rsid w:val="003700B9"/>
    <w:rsid w:val="00372E3E"/>
    <w:rsid w:val="003740B3"/>
    <w:rsid w:val="003814CA"/>
    <w:rsid w:val="00386463"/>
    <w:rsid w:val="00393DCB"/>
    <w:rsid w:val="003947AF"/>
    <w:rsid w:val="003977FF"/>
    <w:rsid w:val="003A4153"/>
    <w:rsid w:val="003A5E29"/>
    <w:rsid w:val="003A5FF4"/>
    <w:rsid w:val="003B461B"/>
    <w:rsid w:val="003B6C2B"/>
    <w:rsid w:val="003B7998"/>
    <w:rsid w:val="003B7FD9"/>
    <w:rsid w:val="003C3AA7"/>
    <w:rsid w:val="003C72F0"/>
    <w:rsid w:val="003E29C8"/>
    <w:rsid w:val="003E70B3"/>
    <w:rsid w:val="003F5AB7"/>
    <w:rsid w:val="003F5CEC"/>
    <w:rsid w:val="00421339"/>
    <w:rsid w:val="004314B6"/>
    <w:rsid w:val="00433F84"/>
    <w:rsid w:val="00446F6C"/>
    <w:rsid w:val="004478EE"/>
    <w:rsid w:val="00453B4E"/>
    <w:rsid w:val="004551D1"/>
    <w:rsid w:val="00455B99"/>
    <w:rsid w:val="004707FF"/>
    <w:rsid w:val="00472CD0"/>
    <w:rsid w:val="004737CA"/>
    <w:rsid w:val="00476A1C"/>
    <w:rsid w:val="0048358C"/>
    <w:rsid w:val="00490B12"/>
    <w:rsid w:val="0049154D"/>
    <w:rsid w:val="00491C85"/>
    <w:rsid w:val="004979AE"/>
    <w:rsid w:val="004A1A09"/>
    <w:rsid w:val="004A2F80"/>
    <w:rsid w:val="004A3F73"/>
    <w:rsid w:val="004A600E"/>
    <w:rsid w:val="004A6235"/>
    <w:rsid w:val="004B231A"/>
    <w:rsid w:val="004B74A9"/>
    <w:rsid w:val="004D01DA"/>
    <w:rsid w:val="004D1BBB"/>
    <w:rsid w:val="004D2FA2"/>
    <w:rsid w:val="004D4093"/>
    <w:rsid w:val="004E31D0"/>
    <w:rsid w:val="004E4B3F"/>
    <w:rsid w:val="004E6262"/>
    <w:rsid w:val="004F20C3"/>
    <w:rsid w:val="004F268C"/>
    <w:rsid w:val="004F47E7"/>
    <w:rsid w:val="00500A70"/>
    <w:rsid w:val="00502532"/>
    <w:rsid w:val="00502C91"/>
    <w:rsid w:val="00504272"/>
    <w:rsid w:val="005059AF"/>
    <w:rsid w:val="00507B49"/>
    <w:rsid w:val="005100D3"/>
    <w:rsid w:val="00511172"/>
    <w:rsid w:val="0051621A"/>
    <w:rsid w:val="0052063E"/>
    <w:rsid w:val="00524CFA"/>
    <w:rsid w:val="00524EB8"/>
    <w:rsid w:val="00526921"/>
    <w:rsid w:val="0052714F"/>
    <w:rsid w:val="00527D62"/>
    <w:rsid w:val="00527DA1"/>
    <w:rsid w:val="00527F6D"/>
    <w:rsid w:val="00531608"/>
    <w:rsid w:val="005337F7"/>
    <w:rsid w:val="0054439E"/>
    <w:rsid w:val="005476D0"/>
    <w:rsid w:val="00565380"/>
    <w:rsid w:val="00566998"/>
    <w:rsid w:val="00576305"/>
    <w:rsid w:val="005A1070"/>
    <w:rsid w:val="005A1747"/>
    <w:rsid w:val="005A7742"/>
    <w:rsid w:val="005B4C02"/>
    <w:rsid w:val="005B6FD3"/>
    <w:rsid w:val="005C1F91"/>
    <w:rsid w:val="005C42D0"/>
    <w:rsid w:val="005C68C7"/>
    <w:rsid w:val="005D45FB"/>
    <w:rsid w:val="005D5922"/>
    <w:rsid w:val="005E14FC"/>
    <w:rsid w:val="005E705D"/>
    <w:rsid w:val="0060236E"/>
    <w:rsid w:val="00606DC9"/>
    <w:rsid w:val="00626A04"/>
    <w:rsid w:val="006272C3"/>
    <w:rsid w:val="006316A5"/>
    <w:rsid w:val="00634924"/>
    <w:rsid w:val="0063618C"/>
    <w:rsid w:val="00641ED2"/>
    <w:rsid w:val="00657E25"/>
    <w:rsid w:val="00672255"/>
    <w:rsid w:val="00677810"/>
    <w:rsid w:val="00680AA1"/>
    <w:rsid w:val="006862B6"/>
    <w:rsid w:val="006961C5"/>
    <w:rsid w:val="006B0E02"/>
    <w:rsid w:val="006B15B1"/>
    <w:rsid w:val="006B60B4"/>
    <w:rsid w:val="006C009E"/>
    <w:rsid w:val="006C6AD2"/>
    <w:rsid w:val="006D2D3A"/>
    <w:rsid w:val="006D5D2F"/>
    <w:rsid w:val="006E7020"/>
    <w:rsid w:val="006F12DA"/>
    <w:rsid w:val="006F1756"/>
    <w:rsid w:val="006F1C52"/>
    <w:rsid w:val="006F1F63"/>
    <w:rsid w:val="006F3BAD"/>
    <w:rsid w:val="006F3E9C"/>
    <w:rsid w:val="00701AA7"/>
    <w:rsid w:val="00705144"/>
    <w:rsid w:val="00705765"/>
    <w:rsid w:val="00712757"/>
    <w:rsid w:val="00724BE8"/>
    <w:rsid w:val="00732604"/>
    <w:rsid w:val="0073501E"/>
    <w:rsid w:val="00736711"/>
    <w:rsid w:val="00742877"/>
    <w:rsid w:val="0074407B"/>
    <w:rsid w:val="00745E3D"/>
    <w:rsid w:val="00746CD2"/>
    <w:rsid w:val="00750A29"/>
    <w:rsid w:val="00751DDB"/>
    <w:rsid w:val="00752350"/>
    <w:rsid w:val="00753624"/>
    <w:rsid w:val="00761D0A"/>
    <w:rsid w:val="007773E2"/>
    <w:rsid w:val="00782513"/>
    <w:rsid w:val="007830CC"/>
    <w:rsid w:val="007A6E75"/>
    <w:rsid w:val="007B78DB"/>
    <w:rsid w:val="007E1247"/>
    <w:rsid w:val="007E7125"/>
    <w:rsid w:val="007F0815"/>
    <w:rsid w:val="007F2686"/>
    <w:rsid w:val="007F285B"/>
    <w:rsid w:val="007F575A"/>
    <w:rsid w:val="007F682F"/>
    <w:rsid w:val="007F74F8"/>
    <w:rsid w:val="00804EF6"/>
    <w:rsid w:val="0080630B"/>
    <w:rsid w:val="008131A2"/>
    <w:rsid w:val="00816CA8"/>
    <w:rsid w:val="00824CB9"/>
    <w:rsid w:val="0083420F"/>
    <w:rsid w:val="008617B9"/>
    <w:rsid w:val="0086433F"/>
    <w:rsid w:val="00864AA1"/>
    <w:rsid w:val="00865FE9"/>
    <w:rsid w:val="00883DF1"/>
    <w:rsid w:val="00890247"/>
    <w:rsid w:val="0089053A"/>
    <w:rsid w:val="008A5846"/>
    <w:rsid w:val="008D006F"/>
    <w:rsid w:val="008D7B2F"/>
    <w:rsid w:val="008E3B87"/>
    <w:rsid w:val="008E6D2A"/>
    <w:rsid w:val="00902221"/>
    <w:rsid w:val="00903EF2"/>
    <w:rsid w:val="00915C15"/>
    <w:rsid w:val="00934FCA"/>
    <w:rsid w:val="00952E37"/>
    <w:rsid w:val="009614EE"/>
    <w:rsid w:val="0096164F"/>
    <w:rsid w:val="00961947"/>
    <w:rsid w:val="0096692C"/>
    <w:rsid w:val="00967EED"/>
    <w:rsid w:val="009709EB"/>
    <w:rsid w:val="0097269C"/>
    <w:rsid w:val="009737FE"/>
    <w:rsid w:val="00981577"/>
    <w:rsid w:val="0098557D"/>
    <w:rsid w:val="00991EFB"/>
    <w:rsid w:val="009969E7"/>
    <w:rsid w:val="009A07CF"/>
    <w:rsid w:val="009A0C33"/>
    <w:rsid w:val="009A355D"/>
    <w:rsid w:val="009A3C47"/>
    <w:rsid w:val="009B5C03"/>
    <w:rsid w:val="009C2CC3"/>
    <w:rsid w:val="009C47E9"/>
    <w:rsid w:val="009C6DDC"/>
    <w:rsid w:val="009E5446"/>
    <w:rsid w:val="009E76BE"/>
    <w:rsid w:val="00A02E41"/>
    <w:rsid w:val="00A072AA"/>
    <w:rsid w:val="00A11171"/>
    <w:rsid w:val="00A24020"/>
    <w:rsid w:val="00A325F1"/>
    <w:rsid w:val="00A35FF1"/>
    <w:rsid w:val="00A51B0D"/>
    <w:rsid w:val="00A5377E"/>
    <w:rsid w:val="00A54CD3"/>
    <w:rsid w:val="00A62BFE"/>
    <w:rsid w:val="00A6424F"/>
    <w:rsid w:val="00A7612B"/>
    <w:rsid w:val="00A855DB"/>
    <w:rsid w:val="00A85840"/>
    <w:rsid w:val="00A87640"/>
    <w:rsid w:val="00A904FB"/>
    <w:rsid w:val="00A90DF4"/>
    <w:rsid w:val="00A97C03"/>
    <w:rsid w:val="00AA083C"/>
    <w:rsid w:val="00AA55E0"/>
    <w:rsid w:val="00AB1008"/>
    <w:rsid w:val="00AC4423"/>
    <w:rsid w:val="00AD0446"/>
    <w:rsid w:val="00AE08E3"/>
    <w:rsid w:val="00AE2BEF"/>
    <w:rsid w:val="00AE6976"/>
    <w:rsid w:val="00AF01D5"/>
    <w:rsid w:val="00AF1E46"/>
    <w:rsid w:val="00AF671B"/>
    <w:rsid w:val="00B0454E"/>
    <w:rsid w:val="00B32BCD"/>
    <w:rsid w:val="00B34526"/>
    <w:rsid w:val="00B379A6"/>
    <w:rsid w:val="00B45346"/>
    <w:rsid w:val="00B45ED1"/>
    <w:rsid w:val="00B53F5F"/>
    <w:rsid w:val="00B56669"/>
    <w:rsid w:val="00B614BA"/>
    <w:rsid w:val="00B7520A"/>
    <w:rsid w:val="00B7550B"/>
    <w:rsid w:val="00B759F5"/>
    <w:rsid w:val="00B847FF"/>
    <w:rsid w:val="00B86346"/>
    <w:rsid w:val="00B926FB"/>
    <w:rsid w:val="00BA035D"/>
    <w:rsid w:val="00BA0574"/>
    <w:rsid w:val="00BA1BBF"/>
    <w:rsid w:val="00BA2E13"/>
    <w:rsid w:val="00BA5EE0"/>
    <w:rsid w:val="00BB5770"/>
    <w:rsid w:val="00BC51D5"/>
    <w:rsid w:val="00BC79F4"/>
    <w:rsid w:val="00BD1F73"/>
    <w:rsid w:val="00BF0F81"/>
    <w:rsid w:val="00C01AE4"/>
    <w:rsid w:val="00C05FFF"/>
    <w:rsid w:val="00C1354F"/>
    <w:rsid w:val="00C13DC5"/>
    <w:rsid w:val="00C165A1"/>
    <w:rsid w:val="00C20AEF"/>
    <w:rsid w:val="00C2185B"/>
    <w:rsid w:val="00C23A0F"/>
    <w:rsid w:val="00C244F7"/>
    <w:rsid w:val="00C26428"/>
    <w:rsid w:val="00C30A75"/>
    <w:rsid w:val="00C36310"/>
    <w:rsid w:val="00C47FB5"/>
    <w:rsid w:val="00C53BE2"/>
    <w:rsid w:val="00C60B0E"/>
    <w:rsid w:val="00C6700C"/>
    <w:rsid w:val="00C67C7C"/>
    <w:rsid w:val="00C723A6"/>
    <w:rsid w:val="00C76047"/>
    <w:rsid w:val="00C82443"/>
    <w:rsid w:val="00C82D03"/>
    <w:rsid w:val="00C97BC7"/>
    <w:rsid w:val="00CA1CFA"/>
    <w:rsid w:val="00CA2A5F"/>
    <w:rsid w:val="00CA71ED"/>
    <w:rsid w:val="00CB0AB2"/>
    <w:rsid w:val="00CB1972"/>
    <w:rsid w:val="00CB3C9A"/>
    <w:rsid w:val="00CC1B9C"/>
    <w:rsid w:val="00CD5775"/>
    <w:rsid w:val="00CE2FB7"/>
    <w:rsid w:val="00CE3489"/>
    <w:rsid w:val="00CE5A52"/>
    <w:rsid w:val="00CF099D"/>
    <w:rsid w:val="00CF473E"/>
    <w:rsid w:val="00D275B8"/>
    <w:rsid w:val="00D27FED"/>
    <w:rsid w:val="00D34975"/>
    <w:rsid w:val="00D540F4"/>
    <w:rsid w:val="00D57EC9"/>
    <w:rsid w:val="00D61A32"/>
    <w:rsid w:val="00D6259D"/>
    <w:rsid w:val="00D708D1"/>
    <w:rsid w:val="00D713FB"/>
    <w:rsid w:val="00D769A1"/>
    <w:rsid w:val="00D83141"/>
    <w:rsid w:val="00D8529E"/>
    <w:rsid w:val="00D92CCB"/>
    <w:rsid w:val="00DA71C2"/>
    <w:rsid w:val="00DC2A08"/>
    <w:rsid w:val="00DD1947"/>
    <w:rsid w:val="00DE434A"/>
    <w:rsid w:val="00DE5C38"/>
    <w:rsid w:val="00DF4112"/>
    <w:rsid w:val="00DF4738"/>
    <w:rsid w:val="00E07FB7"/>
    <w:rsid w:val="00E10ABA"/>
    <w:rsid w:val="00E22B6C"/>
    <w:rsid w:val="00E2543A"/>
    <w:rsid w:val="00E27FF3"/>
    <w:rsid w:val="00E309B4"/>
    <w:rsid w:val="00E318FF"/>
    <w:rsid w:val="00E342C8"/>
    <w:rsid w:val="00E551D5"/>
    <w:rsid w:val="00E55421"/>
    <w:rsid w:val="00E82D11"/>
    <w:rsid w:val="00E82E15"/>
    <w:rsid w:val="00E90B5F"/>
    <w:rsid w:val="00EA1CF3"/>
    <w:rsid w:val="00EA47E9"/>
    <w:rsid w:val="00EA75D6"/>
    <w:rsid w:val="00EB017F"/>
    <w:rsid w:val="00EB743D"/>
    <w:rsid w:val="00EC2ABE"/>
    <w:rsid w:val="00EC2E30"/>
    <w:rsid w:val="00ED26A4"/>
    <w:rsid w:val="00ED348D"/>
    <w:rsid w:val="00EE19C5"/>
    <w:rsid w:val="00EE47D6"/>
    <w:rsid w:val="00EE58E2"/>
    <w:rsid w:val="00EF05DD"/>
    <w:rsid w:val="00F14286"/>
    <w:rsid w:val="00F17172"/>
    <w:rsid w:val="00F20C33"/>
    <w:rsid w:val="00F32D7F"/>
    <w:rsid w:val="00F3498E"/>
    <w:rsid w:val="00F5751B"/>
    <w:rsid w:val="00F641DB"/>
    <w:rsid w:val="00F70256"/>
    <w:rsid w:val="00F94B32"/>
    <w:rsid w:val="00FA1CE8"/>
    <w:rsid w:val="00FA48CF"/>
    <w:rsid w:val="00FA66BA"/>
    <w:rsid w:val="00FA6FAB"/>
    <w:rsid w:val="00FB7E31"/>
    <w:rsid w:val="00FC2751"/>
    <w:rsid w:val="00FD7983"/>
    <w:rsid w:val="00FE3B74"/>
    <w:rsid w:val="00FE4060"/>
    <w:rsid w:val="00FE411D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97D6D"/>
  <w15:chartTrackingRefBased/>
  <w15:docId w15:val="{46A776FD-3FC4-4305-9CCA-2E9711A4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upra A" w:eastAsiaTheme="minorHAnsi" w:hAnsi="Century Supra A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E9"/>
    <w:pPr>
      <w:spacing w:after="0" w:line="480" w:lineRule="auto"/>
      <w:ind w:firstLine="7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90B12"/>
    <w:pPr>
      <w:spacing w:after="240" w:line="240" w:lineRule="auto"/>
      <w:ind w:firstLine="0"/>
      <w:jc w:val="center"/>
      <w:outlineLvl w:val="0"/>
    </w:pPr>
    <w:rPr>
      <w:b/>
      <w:bCs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66496"/>
    <w:pPr>
      <w:keepNext/>
      <w:numPr>
        <w:numId w:val="6"/>
      </w:numPr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66496"/>
    <w:pPr>
      <w:keepNext/>
      <w:numPr>
        <w:ilvl w:val="1"/>
        <w:numId w:val="6"/>
      </w:numPr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0C4E99"/>
    <w:pPr>
      <w:numPr>
        <w:ilvl w:val="2"/>
        <w:numId w:val="6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0C4E99"/>
    <w:pPr>
      <w:numPr>
        <w:ilvl w:val="3"/>
        <w:numId w:val="6"/>
      </w:num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B12"/>
    <w:rPr>
      <w:rFonts w:ascii="Century Schoolbook" w:hAnsi="Century Schoolbook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275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64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6649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C4E99"/>
    <w:rPr>
      <w:rFonts w:ascii="Century Schoolbook" w:hAnsi="Century Schoolbook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4E99"/>
    <w:rPr>
      <w:rFonts w:ascii="Century Schoolbook" w:hAnsi="Century Schoolbook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0F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AB1008"/>
  </w:style>
  <w:style w:type="paragraph" w:styleId="Title">
    <w:name w:val="Title"/>
    <w:basedOn w:val="Normal"/>
    <w:next w:val="Normal"/>
    <w:link w:val="TitleChar"/>
    <w:uiPriority w:val="10"/>
    <w:qFormat/>
    <w:rsid w:val="0013489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34A"/>
    <w:pPr>
      <w:numPr>
        <w:ilvl w:val="1"/>
      </w:numPr>
      <w:spacing w:after="160"/>
      <w:ind w:firstLine="72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E434A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CA71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ED"/>
  </w:style>
  <w:style w:type="paragraph" w:styleId="Footer">
    <w:name w:val="footer"/>
    <w:basedOn w:val="Normal"/>
    <w:link w:val="FooterChar"/>
    <w:uiPriority w:val="99"/>
    <w:unhideWhenUsed/>
    <w:rsid w:val="00CA71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ED"/>
  </w:style>
  <w:style w:type="paragraph" w:styleId="Revision">
    <w:name w:val="Revision"/>
    <w:hidden/>
    <w:uiPriority w:val="99"/>
    <w:semiHidden/>
    <w:rsid w:val="00BA2E13"/>
    <w:pPr>
      <w:spacing w:after="0" w:line="240" w:lineRule="auto"/>
    </w:pPr>
  </w:style>
  <w:style w:type="paragraph" w:customStyle="1" w:styleId="Appendix">
    <w:name w:val="Appendix"/>
    <w:basedOn w:val="Heading1"/>
    <w:next w:val="Normal"/>
    <w:link w:val="AppendixChar"/>
    <w:qFormat/>
    <w:rsid w:val="00CB3C9A"/>
    <w:pPr>
      <w:spacing w:after="0" w:line="360" w:lineRule="auto"/>
    </w:pPr>
    <w:rPr>
      <w:sz w:val="40"/>
      <w:szCs w:val="40"/>
    </w:rPr>
  </w:style>
  <w:style w:type="character" w:customStyle="1" w:styleId="AppendixChar">
    <w:name w:val="Appendix Char"/>
    <w:basedOn w:val="Heading1Char"/>
    <w:link w:val="Appendix"/>
    <w:rsid w:val="00CB3C9A"/>
    <w:rPr>
      <w:rFonts w:ascii="Century Schoolbook" w:hAnsi="Century Schoolbook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777</Words>
  <Characters>4432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Andrews</dc:creator>
  <cp:keywords/>
  <dc:description/>
  <cp:lastModifiedBy>Susan Fox-Bowen</cp:lastModifiedBy>
  <cp:revision>2</cp:revision>
  <cp:lastPrinted>2024-09-30T13:45:00Z</cp:lastPrinted>
  <dcterms:created xsi:type="dcterms:W3CDTF">2025-10-01T20:18:00Z</dcterms:created>
  <dcterms:modified xsi:type="dcterms:W3CDTF">2025-10-01T20:18:00Z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2025-10-01T20:18:17Z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af8c2e54-e86d-4d88-835e-891b649d5bcb</vt:lpwstr>
  </property>
  <property fmtid="{D5CDD505-2E9C-101B-9397-08002B2CF9AE}" pid="7" name="MSIP_Label_defa4170-0d19-0005-0004-bc88714345d2_ActionId">
    <vt:lpwstr>b7c09d74-c6fc-4868-8f74-996097dc7e24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