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00268" w:rsidR="00F132C9" w:rsidP="76E01D52" w:rsidRDefault="00F132C9" w14:paraId="1D87270C" w14:textId="4597D52A">
      <w:pPr>
        <w:spacing w:after="0" w:line="240" w:lineRule="auto"/>
        <w:contextualSpacing/>
        <w:jc w:val="center"/>
        <w:outlineLvl w:val="0"/>
        <w:rPr>
          <w:rFonts w:ascii="Times New Roman" w:hAnsi="Times New Roman" w:cs="Times New Roman"/>
          <w:b/>
          <w:bCs/>
          <w:sz w:val="24"/>
          <w:szCs w:val="24"/>
          <w:u w:val="single"/>
        </w:rPr>
      </w:pPr>
      <w:r w:rsidRPr="00100268">
        <w:rPr>
          <w:rFonts w:ascii="Times New Roman" w:hAnsi="Times New Roman" w:cs="Times New Roman"/>
          <w:b/>
          <w:bCs/>
          <w:sz w:val="24"/>
          <w:szCs w:val="24"/>
          <w:u w:val="single"/>
        </w:rPr>
        <w:t xml:space="preserve">FORENSIC SCIENCE COMMISSION </w:t>
      </w:r>
    </w:p>
    <w:p w:rsidRPr="00100268" w:rsidR="00F132C9" w:rsidP="009C42A2" w:rsidRDefault="00F132C9" w14:paraId="4014F464" w14:textId="4D03E664">
      <w:pPr>
        <w:spacing w:after="0" w:line="240" w:lineRule="auto"/>
        <w:contextualSpacing/>
        <w:jc w:val="center"/>
        <w:outlineLvl w:val="0"/>
        <w:rPr>
          <w:rFonts w:ascii="Times New Roman" w:hAnsi="Times New Roman" w:cs="Times New Roman"/>
          <w:b/>
          <w:bCs/>
          <w:sz w:val="24"/>
          <w:szCs w:val="24"/>
          <w:u w:val="single"/>
        </w:rPr>
      </w:pPr>
      <w:r w:rsidRPr="00100268">
        <w:rPr>
          <w:rFonts w:ascii="Times New Roman" w:hAnsi="Times New Roman" w:cs="Times New Roman"/>
          <w:b/>
          <w:bCs/>
          <w:sz w:val="24"/>
          <w:szCs w:val="24"/>
          <w:u w:val="single"/>
        </w:rPr>
        <w:t>LICENSING ADVISORY COMMITTEE</w:t>
      </w:r>
    </w:p>
    <w:p w:rsidR="00F132C9" w:rsidP="00F132C9" w:rsidRDefault="00F132C9" w14:paraId="7EF083AE" w14:textId="5620690D">
      <w:pPr>
        <w:spacing w:after="0" w:line="240" w:lineRule="auto"/>
        <w:ind w:left="-360"/>
        <w:contextualSpacing/>
        <w:jc w:val="center"/>
        <w:rPr>
          <w:rFonts w:ascii="Times New Roman" w:hAnsi="Times New Roman" w:cs="Times New Roman"/>
          <w:b/>
          <w:sz w:val="24"/>
          <w:szCs w:val="24"/>
          <w:u w:val="single"/>
        </w:rPr>
      </w:pPr>
      <w:r w:rsidRPr="00100268">
        <w:rPr>
          <w:rFonts w:ascii="Times New Roman" w:hAnsi="Times New Roman" w:cs="Times New Roman"/>
          <w:b/>
          <w:sz w:val="24"/>
          <w:szCs w:val="24"/>
          <w:u w:val="single"/>
        </w:rPr>
        <w:t xml:space="preserve">MEETING </w:t>
      </w:r>
      <w:r w:rsidR="002F59CD">
        <w:rPr>
          <w:rFonts w:ascii="Times New Roman" w:hAnsi="Times New Roman" w:cs="Times New Roman"/>
          <w:b/>
          <w:sz w:val="24"/>
          <w:szCs w:val="24"/>
          <w:u w:val="single"/>
        </w:rPr>
        <w:t>MINUTES</w:t>
      </w:r>
    </w:p>
    <w:p w:rsidR="002F59CD" w:rsidP="00F132C9" w:rsidRDefault="002F59CD" w14:paraId="04D91D77" w14:textId="77777777">
      <w:pPr>
        <w:spacing w:after="0" w:line="240" w:lineRule="auto"/>
        <w:ind w:left="-360"/>
        <w:contextualSpacing/>
        <w:jc w:val="center"/>
        <w:rPr>
          <w:rFonts w:ascii="Times New Roman" w:hAnsi="Times New Roman" w:cs="Times New Roman"/>
          <w:b/>
          <w:sz w:val="24"/>
          <w:szCs w:val="24"/>
          <w:u w:val="single"/>
        </w:rPr>
      </w:pPr>
    </w:p>
    <w:p w:rsidRPr="002F59CD" w:rsidR="002F59CD" w:rsidP="002F59CD" w:rsidRDefault="002F59CD" w14:paraId="378712FD" w14:textId="299B354D">
      <w:pPr>
        <w:spacing w:after="0" w:line="240" w:lineRule="auto"/>
        <w:ind w:left="-360"/>
        <w:contextualSpacing/>
        <w:rPr>
          <w:rFonts w:ascii="Times New Roman" w:hAnsi="Times New Roman" w:cs="Times New Roman"/>
          <w:b/>
          <w:sz w:val="24"/>
          <w:szCs w:val="24"/>
          <w:u w:val="single"/>
        </w:rPr>
      </w:pPr>
      <w:r w:rsidRPr="002F59CD">
        <w:rPr>
          <w:rStyle w:val="normaltextrun"/>
          <w:rFonts w:ascii="Times New Roman" w:hAnsi="Times New Roman" w:cs="Times New Roman"/>
          <w:color w:val="000000"/>
          <w:sz w:val="24"/>
          <w:szCs w:val="24"/>
          <w:shd w:val="clear" w:color="auto" w:fill="FFFFFF"/>
        </w:rPr>
        <w:t>The Licensing Advisory Committee of the Texas Forensic Science Commission</w:t>
      </w:r>
      <w:r w:rsidR="00CD7B39">
        <w:rPr>
          <w:rStyle w:val="normaltextrun"/>
          <w:rFonts w:ascii="Times New Roman" w:hAnsi="Times New Roman" w:cs="Times New Roman"/>
          <w:color w:val="000000"/>
          <w:sz w:val="24"/>
          <w:szCs w:val="24"/>
          <w:shd w:val="clear" w:color="auto" w:fill="FFFFFF"/>
        </w:rPr>
        <w:t xml:space="preserve"> (Commission)</w:t>
      </w:r>
      <w:r w:rsidRPr="002F59CD">
        <w:rPr>
          <w:rStyle w:val="normaltextrun"/>
          <w:rFonts w:ascii="Times New Roman" w:hAnsi="Times New Roman" w:cs="Times New Roman"/>
          <w:color w:val="000000"/>
          <w:sz w:val="24"/>
          <w:szCs w:val="24"/>
          <w:shd w:val="clear" w:color="auto" w:fill="FFFFFF"/>
        </w:rPr>
        <w:t xml:space="preserve"> met in person and via videoconference on January 25, 2024, at 10:00 a.m. at the Barbara Jordan State Office Building at 1601 Congress Avenue, Room 2.034, Austin, Texas 78701.</w:t>
      </w:r>
      <w:r w:rsidRPr="002F59CD">
        <w:rPr>
          <w:rStyle w:val="eop"/>
          <w:rFonts w:ascii="Times New Roman" w:hAnsi="Times New Roman" w:cs="Times New Roman"/>
          <w:color w:val="000000"/>
          <w:sz w:val="24"/>
          <w:szCs w:val="24"/>
          <w:shd w:val="clear" w:color="auto" w:fill="FFFFFF"/>
        </w:rPr>
        <w:t> </w:t>
      </w:r>
    </w:p>
    <w:p w:rsidRPr="00100268" w:rsidR="00282091" w:rsidP="00F132C9" w:rsidRDefault="00282091" w14:paraId="28D2098D" w14:textId="77777777">
      <w:pPr>
        <w:spacing w:after="0" w:line="240" w:lineRule="auto"/>
        <w:contextualSpacing/>
        <w:jc w:val="both"/>
        <w:rPr>
          <w:rFonts w:ascii="Times New Roman" w:hAnsi="Times New Roman" w:cs="Times New Roman"/>
          <w:b/>
          <w:sz w:val="24"/>
          <w:szCs w:val="24"/>
        </w:rPr>
      </w:pPr>
    </w:p>
    <w:p w:rsidRPr="00100268" w:rsidR="00282091" w:rsidP="00282091" w:rsidRDefault="00282091" w14:paraId="676CB546" w14:textId="77777777">
      <w:pPr>
        <w:widowControl w:val="0"/>
        <w:tabs>
          <w:tab w:val="left" w:pos="2340"/>
          <w:tab w:val="left" w:pos="2880"/>
        </w:tabs>
        <w:autoSpaceDE w:val="0"/>
        <w:autoSpaceDN w:val="0"/>
        <w:spacing w:after="0" w:line="276" w:lineRule="auto"/>
        <w:rPr>
          <w:rFonts w:ascii="Times New Roman" w:hAnsi="Times New Roman" w:eastAsia="Times New Roman" w:cs="Times New Roman"/>
          <w:sz w:val="24"/>
          <w:szCs w:val="24"/>
        </w:rPr>
      </w:pPr>
      <w:r w:rsidRPr="00100268">
        <w:rPr>
          <w:rFonts w:ascii="Times New Roman" w:hAnsi="Times New Roman" w:eastAsia="Times New Roman" w:cs="Times New Roman"/>
          <w:b/>
          <w:bCs/>
          <w:sz w:val="24"/>
          <w:szCs w:val="24"/>
        </w:rPr>
        <w:t>Members Present:</w:t>
      </w:r>
      <w:r w:rsidRPr="00100268">
        <w:rPr>
          <w:rFonts w:ascii="Times New Roman" w:hAnsi="Times New Roman" w:eastAsia="Times New Roman" w:cs="Times New Roman"/>
          <w:b/>
          <w:bCs/>
          <w:sz w:val="24"/>
          <w:szCs w:val="24"/>
        </w:rPr>
        <w:tab/>
      </w:r>
      <w:r w:rsidRPr="00100268">
        <w:rPr>
          <w:rFonts w:ascii="Times New Roman" w:hAnsi="Times New Roman" w:eastAsia="Times New Roman" w:cs="Times New Roman"/>
          <w:sz w:val="24"/>
          <w:szCs w:val="24"/>
        </w:rPr>
        <w:t>Calli Bailey</w:t>
      </w:r>
    </w:p>
    <w:p w:rsidRPr="00100268" w:rsidR="00282091" w:rsidP="00282091" w:rsidRDefault="00282091" w14:paraId="6D9E9C65" w14:textId="77777777">
      <w:pPr>
        <w:widowControl w:val="0"/>
        <w:tabs>
          <w:tab w:val="left" w:pos="2340"/>
          <w:tab w:val="left" w:pos="2880"/>
        </w:tabs>
        <w:autoSpaceDE w:val="0"/>
        <w:autoSpaceDN w:val="0"/>
        <w:spacing w:after="0" w:line="276" w:lineRule="auto"/>
        <w:ind w:left="2340"/>
        <w:rPr>
          <w:rFonts w:ascii="Times New Roman" w:hAnsi="Times New Roman" w:eastAsia="Times New Roman" w:cs="Times New Roman"/>
          <w:sz w:val="24"/>
          <w:szCs w:val="24"/>
        </w:rPr>
      </w:pPr>
      <w:r w:rsidRPr="00100268">
        <w:rPr>
          <w:rFonts w:ascii="Times New Roman" w:hAnsi="Times New Roman" w:eastAsia="Times New Roman" w:cs="Times New Roman"/>
          <w:sz w:val="24"/>
          <w:szCs w:val="24"/>
        </w:rPr>
        <w:t>Andrew Greenwood</w:t>
      </w:r>
    </w:p>
    <w:p w:rsidRPr="00100268" w:rsidR="00282091" w:rsidP="00282091" w:rsidRDefault="00282091" w14:paraId="78E2C753" w14:textId="77777777">
      <w:pPr>
        <w:widowControl w:val="0"/>
        <w:tabs>
          <w:tab w:val="left" w:pos="2340"/>
          <w:tab w:val="left" w:pos="2880"/>
        </w:tabs>
        <w:autoSpaceDE w:val="0"/>
        <w:autoSpaceDN w:val="0"/>
        <w:spacing w:after="0" w:line="276" w:lineRule="auto"/>
        <w:ind w:left="2340"/>
        <w:rPr>
          <w:rFonts w:ascii="Times New Roman" w:hAnsi="Times New Roman" w:eastAsia="Times New Roman" w:cs="Times New Roman"/>
          <w:sz w:val="24"/>
          <w:szCs w:val="24"/>
        </w:rPr>
      </w:pPr>
      <w:r w:rsidRPr="00100268">
        <w:rPr>
          <w:rFonts w:ascii="Times New Roman" w:hAnsi="Times New Roman" w:eastAsia="Times New Roman" w:cs="Times New Roman"/>
          <w:sz w:val="24"/>
          <w:szCs w:val="24"/>
        </w:rPr>
        <w:t>Carina Haynes</w:t>
      </w:r>
    </w:p>
    <w:p w:rsidRPr="00100268" w:rsidR="00282091" w:rsidP="00282091" w:rsidRDefault="00282091" w14:paraId="2F05A5ED" w14:textId="77777777">
      <w:pPr>
        <w:widowControl w:val="0"/>
        <w:tabs>
          <w:tab w:val="left" w:pos="2340"/>
          <w:tab w:val="left" w:pos="2880"/>
        </w:tabs>
        <w:autoSpaceDE w:val="0"/>
        <w:autoSpaceDN w:val="0"/>
        <w:spacing w:after="0" w:line="276" w:lineRule="auto"/>
        <w:ind w:left="2340"/>
        <w:rPr>
          <w:rFonts w:ascii="Times New Roman" w:hAnsi="Times New Roman" w:eastAsia="Times New Roman" w:cs="Times New Roman"/>
          <w:sz w:val="24"/>
          <w:szCs w:val="24"/>
        </w:rPr>
      </w:pPr>
      <w:r w:rsidRPr="00100268">
        <w:rPr>
          <w:rFonts w:ascii="Times New Roman" w:hAnsi="Times New Roman" w:eastAsia="Times New Roman" w:cs="Times New Roman"/>
          <w:sz w:val="24"/>
          <w:szCs w:val="24"/>
        </w:rPr>
        <w:t>Sandy Parent</w:t>
      </w:r>
    </w:p>
    <w:p w:rsidRPr="00100268" w:rsidR="00282091" w:rsidP="00282091" w:rsidRDefault="00282091" w14:paraId="06BB48CC" w14:textId="77777777">
      <w:pPr>
        <w:widowControl w:val="0"/>
        <w:tabs>
          <w:tab w:val="left" w:pos="2340"/>
          <w:tab w:val="left" w:pos="2880"/>
        </w:tabs>
        <w:autoSpaceDE w:val="0"/>
        <w:autoSpaceDN w:val="0"/>
        <w:spacing w:after="0" w:line="276" w:lineRule="auto"/>
        <w:ind w:left="2340"/>
        <w:rPr>
          <w:rFonts w:ascii="Times New Roman" w:hAnsi="Times New Roman" w:eastAsia="Times New Roman" w:cs="Times New Roman"/>
          <w:sz w:val="24"/>
          <w:szCs w:val="24"/>
        </w:rPr>
      </w:pPr>
      <w:r w:rsidRPr="00100268">
        <w:rPr>
          <w:rFonts w:ascii="Times New Roman" w:hAnsi="Times New Roman" w:eastAsia="Times New Roman" w:cs="Times New Roman"/>
          <w:sz w:val="24"/>
          <w:szCs w:val="24"/>
        </w:rPr>
        <w:t>Michelle Paulson</w:t>
      </w:r>
    </w:p>
    <w:p w:rsidRPr="00100268" w:rsidR="00282091" w:rsidP="00282091" w:rsidRDefault="00282091" w14:paraId="59E46976" w14:textId="77777777">
      <w:pPr>
        <w:widowControl w:val="0"/>
        <w:tabs>
          <w:tab w:val="left" w:pos="2340"/>
          <w:tab w:val="left" w:pos="2880"/>
        </w:tabs>
        <w:autoSpaceDE w:val="0"/>
        <w:autoSpaceDN w:val="0"/>
        <w:spacing w:after="0" w:line="276" w:lineRule="auto"/>
        <w:ind w:left="2340"/>
        <w:rPr>
          <w:rFonts w:ascii="Times New Roman" w:hAnsi="Times New Roman" w:eastAsia="Times New Roman" w:cs="Times New Roman"/>
          <w:sz w:val="24"/>
          <w:szCs w:val="24"/>
        </w:rPr>
      </w:pPr>
      <w:r w:rsidRPr="00100268">
        <w:rPr>
          <w:rFonts w:ascii="Times New Roman" w:hAnsi="Times New Roman" w:eastAsia="Times New Roman" w:cs="Times New Roman"/>
          <w:sz w:val="24"/>
          <w:szCs w:val="24"/>
        </w:rPr>
        <w:t>Katherine Sanchez</w:t>
      </w:r>
    </w:p>
    <w:p w:rsidRPr="00100268" w:rsidR="00282091" w:rsidP="00282091" w:rsidRDefault="00282091" w14:paraId="0EDF95AA" w14:textId="77777777">
      <w:pPr>
        <w:widowControl w:val="0"/>
        <w:tabs>
          <w:tab w:val="left" w:pos="2340"/>
          <w:tab w:val="left" w:pos="2880"/>
        </w:tabs>
        <w:autoSpaceDE w:val="0"/>
        <w:autoSpaceDN w:val="0"/>
        <w:spacing w:after="0" w:line="276" w:lineRule="auto"/>
        <w:ind w:left="2340"/>
        <w:rPr>
          <w:rFonts w:ascii="Times New Roman" w:hAnsi="Times New Roman" w:eastAsia="Times New Roman" w:cs="Times New Roman"/>
          <w:sz w:val="24"/>
          <w:szCs w:val="24"/>
        </w:rPr>
      </w:pPr>
      <w:r w:rsidRPr="00100268">
        <w:rPr>
          <w:rFonts w:ascii="Times New Roman" w:hAnsi="Times New Roman" w:eastAsia="Times New Roman" w:cs="Times New Roman"/>
          <w:sz w:val="24"/>
          <w:szCs w:val="24"/>
        </w:rPr>
        <w:t>Kelly Wouters</w:t>
      </w:r>
    </w:p>
    <w:p w:rsidRPr="00100268" w:rsidR="00282091" w:rsidP="00282091" w:rsidRDefault="00282091" w14:paraId="327D5461" w14:textId="77777777">
      <w:pPr>
        <w:widowControl w:val="0"/>
        <w:autoSpaceDE w:val="0"/>
        <w:autoSpaceDN w:val="0"/>
        <w:spacing w:after="0" w:line="276" w:lineRule="auto"/>
        <w:rPr>
          <w:rFonts w:ascii="Times New Roman" w:hAnsi="Times New Roman" w:eastAsia="Times New Roman" w:cs="Times New Roman"/>
          <w:b/>
          <w:bCs/>
          <w:sz w:val="24"/>
          <w:szCs w:val="24"/>
        </w:rPr>
      </w:pPr>
    </w:p>
    <w:p w:rsidRPr="00100268" w:rsidR="00282091" w:rsidP="002A285B" w:rsidRDefault="00282091" w14:paraId="3200862B" w14:textId="40B85C24">
      <w:pPr>
        <w:widowControl w:val="0"/>
        <w:autoSpaceDE w:val="0"/>
        <w:autoSpaceDN w:val="0"/>
        <w:spacing w:after="0" w:line="276" w:lineRule="auto"/>
        <w:ind w:left="-360"/>
        <w:rPr>
          <w:rFonts w:ascii="Times New Roman" w:hAnsi="Times New Roman" w:eastAsia="Times New Roman" w:cs="Times New Roman"/>
          <w:b/>
          <w:bCs/>
          <w:sz w:val="24"/>
          <w:szCs w:val="24"/>
        </w:rPr>
      </w:pPr>
      <w:r w:rsidRPr="00100268">
        <w:rPr>
          <w:rFonts w:ascii="Times New Roman" w:hAnsi="Times New Roman" w:eastAsia="Times New Roman" w:cs="Times New Roman"/>
          <w:b/>
          <w:bCs/>
          <w:sz w:val="24"/>
          <w:szCs w:val="24"/>
        </w:rPr>
        <w:t>The following Licensing Advisory Committee members attended virtually via Zoom: Calli Bailey, Andrew Greenwood, Dr. Kelly Wouters</w:t>
      </w:r>
      <w:r w:rsidR="00B510E4">
        <w:rPr>
          <w:rFonts w:ascii="Times New Roman" w:hAnsi="Times New Roman" w:eastAsia="Times New Roman" w:cs="Times New Roman"/>
          <w:b/>
          <w:bCs/>
          <w:sz w:val="24"/>
          <w:szCs w:val="24"/>
        </w:rPr>
        <w:t>.</w:t>
      </w:r>
    </w:p>
    <w:p w:rsidRPr="00100268" w:rsidR="00282091" w:rsidP="00282091" w:rsidRDefault="00282091" w14:paraId="5A4B3104" w14:textId="77777777">
      <w:pPr>
        <w:widowControl w:val="0"/>
        <w:autoSpaceDE w:val="0"/>
        <w:autoSpaceDN w:val="0"/>
        <w:spacing w:after="0" w:line="276" w:lineRule="auto"/>
        <w:rPr>
          <w:rFonts w:ascii="Times New Roman" w:hAnsi="Times New Roman" w:eastAsia="Times New Roman" w:cs="Times New Roman"/>
          <w:b/>
          <w:bCs/>
          <w:sz w:val="24"/>
          <w:szCs w:val="24"/>
        </w:rPr>
      </w:pPr>
    </w:p>
    <w:p w:rsidRPr="00100268" w:rsidR="00282091" w:rsidP="00282091" w:rsidRDefault="00282091" w14:paraId="01ABF960" w14:textId="0ED44BC3">
      <w:pPr>
        <w:widowControl w:val="0"/>
        <w:tabs>
          <w:tab w:val="left" w:pos="2340"/>
        </w:tabs>
        <w:autoSpaceDE w:val="0"/>
        <w:autoSpaceDN w:val="0"/>
        <w:spacing w:after="0" w:line="276" w:lineRule="auto"/>
        <w:rPr>
          <w:rFonts w:ascii="Times New Roman" w:hAnsi="Times New Roman" w:eastAsia="Times New Roman" w:cs="Times New Roman"/>
          <w:sz w:val="24"/>
          <w:szCs w:val="24"/>
        </w:rPr>
      </w:pPr>
      <w:r w:rsidRPr="00100268">
        <w:rPr>
          <w:rFonts w:ascii="Times New Roman" w:hAnsi="Times New Roman" w:eastAsia="Times New Roman" w:cs="Times New Roman"/>
          <w:b/>
          <w:bCs/>
          <w:sz w:val="24"/>
          <w:szCs w:val="24"/>
        </w:rPr>
        <w:t>Members Absent:</w:t>
      </w:r>
      <w:r w:rsidRPr="00100268">
        <w:rPr>
          <w:rFonts w:ascii="Times New Roman" w:hAnsi="Times New Roman" w:eastAsia="Times New Roman" w:cs="Times New Roman"/>
          <w:sz w:val="24"/>
          <w:szCs w:val="24"/>
        </w:rPr>
        <w:tab/>
      </w:r>
      <w:r w:rsidRPr="00100268">
        <w:rPr>
          <w:rFonts w:ascii="Times New Roman" w:hAnsi="Times New Roman" w:eastAsia="Times New Roman" w:cs="Times New Roman"/>
          <w:sz w:val="24"/>
          <w:szCs w:val="24"/>
        </w:rPr>
        <w:t>Angelica Cogliano</w:t>
      </w:r>
    </w:p>
    <w:p w:rsidRPr="00100268" w:rsidR="00282091" w:rsidP="00282091" w:rsidRDefault="00282091" w14:paraId="0F39E414" w14:textId="36A125DB">
      <w:pPr>
        <w:widowControl w:val="0"/>
        <w:tabs>
          <w:tab w:val="left" w:pos="2340"/>
        </w:tabs>
        <w:autoSpaceDE w:val="0"/>
        <w:autoSpaceDN w:val="0"/>
        <w:spacing w:after="0" w:line="276" w:lineRule="auto"/>
        <w:rPr>
          <w:rFonts w:ascii="Times New Roman" w:hAnsi="Times New Roman" w:eastAsia="Times New Roman" w:cs="Times New Roman"/>
          <w:sz w:val="24"/>
          <w:szCs w:val="24"/>
        </w:rPr>
      </w:pPr>
      <w:r w:rsidRPr="00100268">
        <w:rPr>
          <w:rFonts w:ascii="Times New Roman" w:hAnsi="Times New Roman" w:eastAsia="Times New Roman" w:cs="Times New Roman"/>
          <w:sz w:val="24"/>
          <w:szCs w:val="24"/>
        </w:rPr>
        <w:tab/>
      </w:r>
      <w:r w:rsidRPr="00100268">
        <w:rPr>
          <w:rFonts w:ascii="Times New Roman" w:hAnsi="Times New Roman" w:eastAsia="Times New Roman" w:cs="Times New Roman"/>
          <w:sz w:val="24"/>
          <w:szCs w:val="24"/>
        </w:rPr>
        <w:t>Ed Wallace</w:t>
      </w:r>
    </w:p>
    <w:p w:rsidRPr="00100268" w:rsidR="00282091" w:rsidP="00282091" w:rsidRDefault="00282091" w14:paraId="68204DF0" w14:textId="77777777">
      <w:pPr>
        <w:widowControl w:val="0"/>
        <w:autoSpaceDE w:val="0"/>
        <w:autoSpaceDN w:val="0"/>
        <w:spacing w:after="0" w:line="276" w:lineRule="auto"/>
        <w:rPr>
          <w:rFonts w:ascii="Times New Roman" w:hAnsi="Times New Roman" w:eastAsia="Times New Roman" w:cs="Times New Roman"/>
          <w:b/>
          <w:bCs/>
          <w:sz w:val="24"/>
          <w:szCs w:val="24"/>
        </w:rPr>
      </w:pPr>
    </w:p>
    <w:p w:rsidRPr="00100268" w:rsidR="00282091" w:rsidP="00282091" w:rsidRDefault="00282091" w14:paraId="3A5AE0E1" w14:textId="77777777">
      <w:pPr>
        <w:widowControl w:val="0"/>
        <w:tabs>
          <w:tab w:val="left" w:pos="2340"/>
          <w:tab w:val="left" w:pos="2880"/>
        </w:tabs>
        <w:autoSpaceDE w:val="0"/>
        <w:autoSpaceDN w:val="0"/>
        <w:spacing w:after="0" w:line="276" w:lineRule="auto"/>
        <w:rPr>
          <w:rFonts w:ascii="Times New Roman" w:hAnsi="Times New Roman" w:eastAsia="Times New Roman" w:cs="Times New Roman"/>
          <w:sz w:val="24"/>
          <w:szCs w:val="24"/>
        </w:rPr>
      </w:pPr>
      <w:r w:rsidRPr="00100268">
        <w:rPr>
          <w:rFonts w:ascii="Times New Roman" w:hAnsi="Times New Roman" w:eastAsia="Times New Roman" w:cs="Times New Roman"/>
          <w:b/>
          <w:bCs/>
          <w:sz w:val="24"/>
          <w:szCs w:val="24"/>
        </w:rPr>
        <w:t>Staff Present:</w:t>
      </w:r>
      <w:r w:rsidRPr="00100268">
        <w:rPr>
          <w:rFonts w:ascii="Times New Roman" w:hAnsi="Times New Roman" w:eastAsia="Times New Roman" w:cs="Times New Roman"/>
          <w:b/>
          <w:bCs/>
          <w:sz w:val="24"/>
          <w:szCs w:val="24"/>
        </w:rPr>
        <w:tab/>
      </w:r>
      <w:r w:rsidRPr="00100268">
        <w:rPr>
          <w:rFonts w:ascii="Times New Roman" w:hAnsi="Times New Roman" w:eastAsia="Times New Roman" w:cs="Times New Roman"/>
          <w:sz w:val="24"/>
          <w:szCs w:val="24"/>
        </w:rPr>
        <w:t>Lynn Garcia, General Counsel</w:t>
      </w:r>
    </w:p>
    <w:p w:rsidRPr="00100268" w:rsidR="00282091" w:rsidP="00282091" w:rsidRDefault="00282091" w14:paraId="4B71F8C5" w14:textId="77777777">
      <w:pPr>
        <w:widowControl w:val="0"/>
        <w:tabs>
          <w:tab w:val="left" w:pos="2340"/>
        </w:tabs>
        <w:autoSpaceDE w:val="0"/>
        <w:autoSpaceDN w:val="0"/>
        <w:spacing w:after="0" w:line="276" w:lineRule="auto"/>
        <w:rPr>
          <w:rFonts w:ascii="Times New Roman" w:hAnsi="Times New Roman" w:eastAsia="Times New Roman" w:cs="Times New Roman"/>
          <w:sz w:val="24"/>
          <w:szCs w:val="24"/>
        </w:rPr>
      </w:pPr>
      <w:r w:rsidRPr="00100268">
        <w:rPr>
          <w:rFonts w:ascii="Times New Roman" w:hAnsi="Times New Roman" w:eastAsia="Times New Roman" w:cs="Times New Roman"/>
          <w:sz w:val="24"/>
          <w:szCs w:val="24"/>
        </w:rPr>
        <w:tab/>
      </w:r>
      <w:r w:rsidRPr="00100268">
        <w:rPr>
          <w:rFonts w:ascii="Times New Roman" w:hAnsi="Times New Roman" w:eastAsia="Times New Roman" w:cs="Times New Roman"/>
          <w:sz w:val="24"/>
          <w:szCs w:val="24"/>
        </w:rPr>
        <w:t>Leigh Tomlin, Associate General Counsel</w:t>
      </w:r>
    </w:p>
    <w:p w:rsidRPr="00100268" w:rsidR="00282091" w:rsidP="00282091" w:rsidRDefault="00282091" w14:paraId="6E618005" w14:textId="77777777">
      <w:pPr>
        <w:widowControl w:val="0"/>
        <w:tabs>
          <w:tab w:val="left" w:pos="2340"/>
        </w:tabs>
        <w:autoSpaceDE w:val="0"/>
        <w:autoSpaceDN w:val="0"/>
        <w:spacing w:after="0" w:line="276" w:lineRule="auto"/>
        <w:rPr>
          <w:rFonts w:ascii="Times New Roman" w:hAnsi="Times New Roman" w:eastAsia="Times New Roman" w:cs="Times New Roman"/>
          <w:sz w:val="24"/>
          <w:szCs w:val="24"/>
        </w:rPr>
      </w:pPr>
      <w:r w:rsidRPr="00100268">
        <w:rPr>
          <w:rFonts w:ascii="Times New Roman" w:hAnsi="Times New Roman" w:eastAsia="Times New Roman" w:cs="Times New Roman"/>
          <w:sz w:val="24"/>
          <w:szCs w:val="24"/>
        </w:rPr>
        <w:tab/>
      </w:r>
      <w:r w:rsidRPr="00100268">
        <w:rPr>
          <w:rFonts w:ascii="Times New Roman" w:hAnsi="Times New Roman" w:eastAsia="Times New Roman" w:cs="Times New Roman"/>
          <w:sz w:val="24"/>
          <w:szCs w:val="24"/>
        </w:rPr>
        <w:t>Robert Smith, Senior Staff Attorney</w:t>
      </w:r>
    </w:p>
    <w:p w:rsidRPr="00100268" w:rsidR="00282091" w:rsidP="00282091" w:rsidRDefault="00282091" w14:paraId="2D793395" w14:textId="77777777">
      <w:pPr>
        <w:widowControl w:val="0"/>
        <w:tabs>
          <w:tab w:val="left" w:pos="2340"/>
          <w:tab w:val="left" w:pos="2880"/>
        </w:tabs>
        <w:autoSpaceDE w:val="0"/>
        <w:autoSpaceDN w:val="0"/>
        <w:spacing w:after="0" w:line="276" w:lineRule="auto"/>
        <w:ind w:left="2340"/>
        <w:rPr>
          <w:rFonts w:ascii="Times New Roman" w:hAnsi="Times New Roman" w:eastAsia="Times New Roman" w:cs="Times New Roman"/>
          <w:sz w:val="24"/>
          <w:szCs w:val="24"/>
        </w:rPr>
      </w:pPr>
      <w:r w:rsidRPr="00100268">
        <w:rPr>
          <w:rFonts w:ascii="Times New Roman" w:hAnsi="Times New Roman" w:eastAsia="Times New Roman" w:cs="Times New Roman"/>
          <w:sz w:val="24"/>
          <w:szCs w:val="24"/>
        </w:rPr>
        <w:t>Veena Mohan, Assistant General Counsel</w:t>
      </w:r>
    </w:p>
    <w:p w:rsidRPr="00100268" w:rsidR="00282091" w:rsidP="00282091" w:rsidRDefault="00282091" w14:paraId="1DBCA709" w14:textId="77777777">
      <w:pPr>
        <w:widowControl w:val="0"/>
        <w:tabs>
          <w:tab w:val="left" w:pos="2340"/>
          <w:tab w:val="left" w:pos="2880"/>
        </w:tabs>
        <w:autoSpaceDE w:val="0"/>
        <w:autoSpaceDN w:val="0"/>
        <w:spacing w:after="0" w:line="276" w:lineRule="auto"/>
        <w:ind w:left="2340"/>
        <w:rPr>
          <w:rFonts w:ascii="Times New Roman" w:hAnsi="Times New Roman" w:eastAsia="Times New Roman" w:cs="Times New Roman"/>
          <w:sz w:val="24"/>
          <w:szCs w:val="24"/>
        </w:rPr>
      </w:pPr>
      <w:r w:rsidRPr="00100268">
        <w:rPr>
          <w:rFonts w:ascii="Times New Roman" w:hAnsi="Times New Roman" w:cs="Times New Roman"/>
          <w:sz w:val="24"/>
          <w:szCs w:val="24"/>
        </w:rPr>
        <w:t>Steve Miller, Multimedia Producer</w:t>
      </w:r>
    </w:p>
    <w:p w:rsidRPr="00100268" w:rsidR="00282091" w:rsidP="00282091" w:rsidRDefault="00282091" w14:paraId="6960B7D1" w14:textId="77777777">
      <w:pPr>
        <w:widowControl w:val="0"/>
        <w:tabs>
          <w:tab w:val="left" w:pos="2340"/>
          <w:tab w:val="left" w:pos="2880"/>
        </w:tabs>
        <w:autoSpaceDE w:val="0"/>
        <w:autoSpaceDN w:val="0"/>
        <w:spacing w:after="0" w:line="276" w:lineRule="auto"/>
        <w:ind w:left="2340"/>
        <w:rPr>
          <w:rFonts w:ascii="Times New Roman" w:hAnsi="Times New Roman" w:eastAsia="Times New Roman" w:cs="Times New Roman"/>
          <w:sz w:val="24"/>
          <w:szCs w:val="24"/>
        </w:rPr>
      </w:pPr>
      <w:r w:rsidRPr="00100268">
        <w:rPr>
          <w:rFonts w:ascii="Times New Roman" w:hAnsi="Times New Roman" w:eastAsia="Times New Roman" w:cs="Times New Roman"/>
          <w:sz w:val="24"/>
          <w:szCs w:val="24"/>
        </w:rPr>
        <w:t>Rodney Soward, Program Specialist</w:t>
      </w:r>
    </w:p>
    <w:p w:rsidRPr="00100268" w:rsidR="00282091" w:rsidP="00282091" w:rsidRDefault="00282091" w14:paraId="3E78CBEE" w14:textId="77777777">
      <w:pPr>
        <w:widowControl w:val="0"/>
        <w:tabs>
          <w:tab w:val="left" w:pos="2340"/>
          <w:tab w:val="left" w:pos="2880"/>
        </w:tabs>
        <w:autoSpaceDE w:val="0"/>
        <w:autoSpaceDN w:val="0"/>
        <w:spacing w:after="0" w:line="276" w:lineRule="auto"/>
        <w:ind w:left="2340"/>
        <w:rPr>
          <w:rFonts w:ascii="Times New Roman" w:hAnsi="Times New Roman" w:eastAsia="Times New Roman" w:cs="Times New Roman"/>
          <w:sz w:val="24"/>
          <w:szCs w:val="24"/>
        </w:rPr>
      </w:pPr>
      <w:r w:rsidRPr="00100268">
        <w:rPr>
          <w:rFonts w:ascii="Times New Roman" w:hAnsi="Times New Roman" w:eastAsia="Times New Roman" w:cs="Times New Roman"/>
          <w:sz w:val="24"/>
          <w:szCs w:val="24"/>
        </w:rPr>
        <w:t>Cristabel Bodden, Executive Assistant</w:t>
      </w:r>
    </w:p>
    <w:p w:rsidRPr="00100268" w:rsidR="00282091" w:rsidP="00F132C9" w:rsidRDefault="00282091" w14:paraId="439FE04D" w14:textId="77777777">
      <w:pPr>
        <w:spacing w:after="0" w:line="240" w:lineRule="auto"/>
        <w:contextualSpacing/>
        <w:jc w:val="both"/>
        <w:rPr>
          <w:rFonts w:ascii="Times New Roman" w:hAnsi="Times New Roman" w:cs="Times New Roman"/>
          <w:b/>
          <w:sz w:val="24"/>
          <w:szCs w:val="24"/>
        </w:rPr>
      </w:pPr>
    </w:p>
    <w:p w:rsidR="00451CF9" w:rsidP="00451CF9" w:rsidRDefault="00B65848" w14:paraId="6ACF8EE7" w14:textId="1F22EB25">
      <w:pPr>
        <w:pStyle w:val="paragraph"/>
        <w:spacing w:before="0" w:beforeAutospacing="0" w:after="0" w:afterAutospacing="0"/>
        <w:ind w:left="-360"/>
        <w:jc w:val="both"/>
        <w:textAlignment w:val="baseline"/>
      </w:pPr>
      <w:r w:rsidRPr="00100268">
        <w:rPr>
          <w:rStyle w:val="normaltextrun"/>
          <w:b/>
          <w:bCs/>
          <w:color w:val="212121"/>
        </w:rPr>
        <w:t>Members conducted this meeting of the Texas Forensic Science Commission’s Licensing Advisory Committee (Committee) as a videoconference and in-person meeting pursuant to the Texas Open Meetings Act, Government Code section 551.127. Members of the Committee and appeared remotely and at the physical location set forth in this agenda. </w:t>
      </w:r>
      <w:r w:rsidRPr="00100268">
        <w:rPr>
          <w:rStyle w:val="eop"/>
          <w:color w:val="212121"/>
        </w:rPr>
        <w:t> </w:t>
      </w:r>
    </w:p>
    <w:p w:rsidR="00451CF9" w:rsidP="00451CF9" w:rsidRDefault="00451CF9" w14:paraId="132C0E39" w14:textId="77777777">
      <w:pPr>
        <w:pStyle w:val="paragraph"/>
        <w:spacing w:before="0" w:beforeAutospacing="0" w:after="0" w:afterAutospacing="0"/>
        <w:ind w:left="-360"/>
        <w:jc w:val="both"/>
        <w:textAlignment w:val="baseline"/>
      </w:pPr>
    </w:p>
    <w:p w:rsidRPr="00100268" w:rsidR="00B65848" w:rsidP="00451CF9" w:rsidRDefault="00B65848" w14:paraId="32298822" w14:textId="37AA1673">
      <w:pPr>
        <w:pStyle w:val="paragraph"/>
        <w:spacing w:before="0" w:beforeAutospacing="0" w:after="0" w:afterAutospacing="0"/>
        <w:ind w:left="-360"/>
        <w:jc w:val="both"/>
        <w:textAlignment w:val="baseline"/>
      </w:pPr>
      <w:r w:rsidRPr="00100268">
        <w:rPr>
          <w:rStyle w:val="normaltextrun"/>
          <w:b/>
          <w:bCs/>
        </w:rPr>
        <w:t>During this meeting, the Committee considered and took act</w:t>
      </w:r>
      <w:r w:rsidR="00880672">
        <w:rPr>
          <w:rStyle w:val="normaltextrun"/>
          <w:b/>
          <w:bCs/>
        </w:rPr>
        <w:t>ion</w:t>
      </w:r>
      <w:r w:rsidRPr="00100268">
        <w:rPr>
          <w:rStyle w:val="normaltextrun"/>
          <w:b/>
          <w:bCs/>
        </w:rPr>
        <w:t xml:space="preserve"> on the following items. The Committee took breaks as necessary.</w:t>
      </w:r>
      <w:r w:rsidRPr="00100268">
        <w:rPr>
          <w:rStyle w:val="eop"/>
        </w:rPr>
        <w:t> </w:t>
      </w:r>
    </w:p>
    <w:p w:rsidRPr="00100268" w:rsidR="00F132C9" w:rsidP="00F132C9" w:rsidRDefault="00F132C9" w14:paraId="755B6120" w14:textId="77777777">
      <w:pPr>
        <w:spacing w:after="0" w:line="240" w:lineRule="auto"/>
        <w:contextualSpacing/>
        <w:jc w:val="both"/>
        <w:rPr>
          <w:rFonts w:ascii="Times New Roman" w:hAnsi="Times New Roman" w:cs="Times New Roman"/>
          <w:b/>
          <w:sz w:val="24"/>
          <w:szCs w:val="24"/>
        </w:rPr>
      </w:pPr>
    </w:p>
    <w:p w:rsidRPr="00880672" w:rsidR="00F132C9" w:rsidP="00F132C9" w:rsidRDefault="00F132C9" w14:paraId="4DA9F1F9" w14:textId="77777777">
      <w:pPr>
        <w:pStyle w:val="ListParagraph"/>
        <w:numPr>
          <w:ilvl w:val="0"/>
          <w:numId w:val="8"/>
        </w:numPr>
        <w:spacing w:after="0" w:line="240" w:lineRule="auto"/>
        <w:jc w:val="both"/>
        <w:rPr>
          <w:rFonts w:ascii="Times New Roman" w:hAnsi="Times New Roman" w:cs="Times New Roman"/>
          <w:b/>
          <w:bCs/>
          <w:sz w:val="24"/>
          <w:szCs w:val="24"/>
        </w:rPr>
      </w:pPr>
      <w:r w:rsidRPr="00880672">
        <w:rPr>
          <w:rFonts w:ascii="Times New Roman" w:hAnsi="Times New Roman" w:cs="Times New Roman"/>
          <w:b/>
          <w:bCs/>
          <w:sz w:val="24"/>
          <w:szCs w:val="24"/>
        </w:rPr>
        <w:t>Call meeting to order.  Roll call for members. Excuse any absent committee members.</w:t>
      </w:r>
    </w:p>
    <w:p w:rsidRPr="00880672" w:rsidR="00282091" w:rsidP="00282091" w:rsidRDefault="00282091" w14:paraId="43BAAEA8" w14:textId="77777777">
      <w:pPr>
        <w:spacing w:after="0" w:line="240" w:lineRule="auto"/>
        <w:jc w:val="both"/>
        <w:rPr>
          <w:rFonts w:ascii="Times New Roman" w:hAnsi="Times New Roman" w:cs="Times New Roman"/>
          <w:b/>
          <w:bCs/>
          <w:sz w:val="24"/>
          <w:szCs w:val="24"/>
        </w:rPr>
      </w:pPr>
    </w:p>
    <w:p w:rsidRPr="00100268" w:rsidR="00282091" w:rsidP="00282091" w:rsidRDefault="00282091" w14:paraId="1D9B27CA" w14:textId="42EE1820">
      <w:pPr>
        <w:spacing w:after="0" w:line="240" w:lineRule="auto"/>
        <w:ind w:left="330"/>
        <w:jc w:val="both"/>
        <w:rPr>
          <w:rFonts w:ascii="Times New Roman" w:hAnsi="Times New Roman" w:cs="Times New Roman"/>
          <w:sz w:val="24"/>
          <w:szCs w:val="24"/>
        </w:rPr>
      </w:pPr>
      <w:r w:rsidRPr="00100268">
        <w:rPr>
          <w:rFonts w:ascii="Times New Roman" w:hAnsi="Times New Roman" w:cs="Times New Roman"/>
          <w:sz w:val="24"/>
          <w:szCs w:val="24"/>
        </w:rPr>
        <w:t>Committee members were present as indicated above</w:t>
      </w:r>
      <w:r w:rsidRPr="00100268" w:rsidR="00ED159F">
        <w:rPr>
          <w:rFonts w:ascii="Times New Roman" w:hAnsi="Times New Roman" w:cs="Times New Roman"/>
          <w:sz w:val="24"/>
          <w:szCs w:val="24"/>
        </w:rPr>
        <w:t>.</w:t>
      </w:r>
    </w:p>
    <w:p w:rsidRPr="00100268" w:rsidR="00282091" w:rsidP="00282091" w:rsidRDefault="00282091" w14:paraId="6EB6CF71" w14:textId="77777777">
      <w:pPr>
        <w:spacing w:after="0" w:line="240" w:lineRule="auto"/>
        <w:ind w:left="330"/>
        <w:jc w:val="both"/>
        <w:rPr>
          <w:rFonts w:ascii="Times New Roman" w:hAnsi="Times New Roman" w:cs="Times New Roman"/>
          <w:sz w:val="24"/>
          <w:szCs w:val="24"/>
        </w:rPr>
      </w:pPr>
    </w:p>
    <w:p w:rsidRPr="00100268" w:rsidR="00282091" w:rsidP="00282091" w:rsidRDefault="00282091" w14:paraId="6E18FF8D" w14:textId="77777777">
      <w:pPr>
        <w:pStyle w:val="BodyText"/>
        <w:spacing w:line="276" w:lineRule="auto"/>
        <w:ind w:left="360"/>
        <w:jc w:val="both"/>
        <w:rPr>
          <w:i/>
          <w:iCs/>
        </w:rPr>
      </w:pPr>
      <w:r w:rsidRPr="00100268">
        <w:rPr>
          <w:b/>
          <w:bCs/>
          <w:u w:val="single"/>
        </w:rPr>
        <w:t>MOTION AND VOTE:</w:t>
      </w:r>
      <w:r w:rsidRPr="00100268">
        <w:t xml:space="preserve"> </w:t>
      </w:r>
      <w:r w:rsidRPr="00100268">
        <w:rPr>
          <w:i/>
          <w:iCs/>
        </w:rPr>
        <w:t>Sanchez moved to excuse Wallace’s absence.  Paulson seconded the motion. The Committee unanimously adopted the motion.</w:t>
      </w:r>
    </w:p>
    <w:p w:rsidRPr="00100268" w:rsidR="00F132C9" w:rsidP="00282091" w:rsidRDefault="00F132C9" w14:paraId="0BB4C623" w14:textId="5010ACE6">
      <w:pPr>
        <w:spacing w:after="0" w:line="240" w:lineRule="auto"/>
        <w:ind w:left="330"/>
        <w:jc w:val="both"/>
        <w:rPr>
          <w:rFonts w:ascii="Times New Roman" w:hAnsi="Times New Roman" w:cs="Times New Roman"/>
          <w:sz w:val="24"/>
          <w:szCs w:val="24"/>
        </w:rPr>
      </w:pPr>
    </w:p>
    <w:p w:rsidRPr="00880672" w:rsidR="00F132C9" w:rsidP="00A108FA" w:rsidRDefault="00F132C9" w14:paraId="34841ACF" w14:textId="1429C57E">
      <w:pPr>
        <w:pStyle w:val="ListParagraph"/>
        <w:numPr>
          <w:ilvl w:val="0"/>
          <w:numId w:val="8"/>
        </w:numPr>
        <w:spacing w:after="0" w:line="240" w:lineRule="auto"/>
        <w:jc w:val="both"/>
        <w:rPr>
          <w:rFonts w:ascii="Times New Roman" w:hAnsi="Times New Roman" w:cs="Times New Roman"/>
          <w:b/>
          <w:bCs/>
          <w:sz w:val="24"/>
          <w:szCs w:val="24"/>
        </w:rPr>
      </w:pPr>
      <w:r w:rsidRPr="00880672">
        <w:rPr>
          <w:rFonts w:ascii="Times New Roman" w:hAnsi="Times New Roman" w:cs="Times New Roman"/>
          <w:b/>
          <w:bCs/>
          <w:sz w:val="24"/>
          <w:szCs w:val="24"/>
        </w:rPr>
        <w:t xml:space="preserve">Review and adoption of minutes from </w:t>
      </w:r>
      <w:r w:rsidRPr="00880672" w:rsidR="00A108FA">
        <w:rPr>
          <w:rFonts w:ascii="Times New Roman" w:hAnsi="Times New Roman" w:cs="Times New Roman"/>
          <w:b/>
          <w:bCs/>
          <w:sz w:val="24"/>
          <w:szCs w:val="24"/>
        </w:rPr>
        <w:t>October 19</w:t>
      </w:r>
      <w:r w:rsidRPr="00880672">
        <w:rPr>
          <w:rFonts w:ascii="Times New Roman" w:hAnsi="Times New Roman" w:cs="Times New Roman"/>
          <w:b/>
          <w:bCs/>
          <w:sz w:val="24"/>
          <w:szCs w:val="24"/>
        </w:rPr>
        <w:t xml:space="preserve">, 2023 meeting. </w:t>
      </w:r>
    </w:p>
    <w:p w:rsidRPr="00100268" w:rsidR="00ED159F" w:rsidP="00ED159F" w:rsidRDefault="00ED159F" w14:paraId="1A6C7985" w14:textId="77777777">
      <w:pPr>
        <w:spacing w:after="0" w:line="240" w:lineRule="auto"/>
        <w:jc w:val="both"/>
        <w:rPr>
          <w:rFonts w:ascii="Times New Roman" w:hAnsi="Times New Roman" w:cs="Times New Roman"/>
          <w:sz w:val="24"/>
          <w:szCs w:val="24"/>
        </w:rPr>
      </w:pPr>
    </w:p>
    <w:p w:rsidRPr="00100268" w:rsidR="00ED159F" w:rsidP="00ED159F" w:rsidRDefault="00ED159F" w14:paraId="3A834CA1" w14:textId="43205B5E">
      <w:pPr>
        <w:pStyle w:val="BodyText"/>
        <w:spacing w:line="276" w:lineRule="auto"/>
        <w:ind w:left="360"/>
        <w:jc w:val="both"/>
        <w:rPr>
          <w:i/>
          <w:iCs/>
        </w:rPr>
      </w:pPr>
      <w:r w:rsidRPr="00100268">
        <w:rPr>
          <w:b/>
          <w:bCs/>
          <w:u w:val="single"/>
        </w:rPr>
        <w:t>MOTION AND VOTE:</w:t>
      </w:r>
      <w:r w:rsidRPr="00100268">
        <w:t xml:space="preserve"> </w:t>
      </w:r>
      <w:r w:rsidRPr="00100268">
        <w:rPr>
          <w:i/>
          <w:iCs/>
        </w:rPr>
        <w:t>Haynes moved to adopt the October 19, 2023 meeting minutes draft.  Paulson seconded the motion. The Committee unanimously adopted the motion.</w:t>
      </w:r>
    </w:p>
    <w:p w:rsidRPr="00100268" w:rsidR="00A108FA" w:rsidP="00A108FA" w:rsidRDefault="00A108FA" w14:paraId="39B1AB66" w14:textId="77777777">
      <w:pPr>
        <w:spacing w:after="0" w:line="240" w:lineRule="auto"/>
        <w:jc w:val="both"/>
        <w:rPr>
          <w:rFonts w:ascii="Times New Roman" w:hAnsi="Times New Roman" w:cs="Times New Roman"/>
          <w:b/>
          <w:bCs/>
          <w:sz w:val="24"/>
          <w:szCs w:val="24"/>
        </w:rPr>
      </w:pPr>
    </w:p>
    <w:p w:rsidRPr="00100268" w:rsidR="00F132C9" w:rsidP="00F132C9" w:rsidRDefault="00F132C9" w14:paraId="4B0535EA" w14:textId="426FF256">
      <w:pPr>
        <w:pStyle w:val="ListParagraph"/>
        <w:numPr>
          <w:ilvl w:val="0"/>
          <w:numId w:val="8"/>
        </w:numPr>
        <w:spacing w:after="0" w:line="240" w:lineRule="auto"/>
        <w:jc w:val="both"/>
        <w:rPr>
          <w:rFonts w:ascii="Times New Roman" w:hAnsi="Times New Roman" w:cs="Times New Roman"/>
          <w:b/>
          <w:bCs/>
          <w:sz w:val="24"/>
          <w:szCs w:val="24"/>
        </w:rPr>
      </w:pPr>
      <w:r w:rsidRPr="00100268">
        <w:rPr>
          <w:rFonts w:ascii="Times New Roman" w:hAnsi="Times New Roman" w:cs="Times New Roman"/>
          <w:b/>
          <w:bCs/>
          <w:sz w:val="24"/>
          <w:szCs w:val="24"/>
        </w:rPr>
        <w:t>Administrative update, including update on number of licenses issued and renewed</w:t>
      </w:r>
      <w:r w:rsidRPr="00100268" w:rsidR="00A108FA">
        <w:rPr>
          <w:rFonts w:ascii="Times New Roman" w:hAnsi="Times New Roman" w:cs="Times New Roman"/>
          <w:b/>
          <w:bCs/>
          <w:sz w:val="24"/>
          <w:szCs w:val="24"/>
        </w:rPr>
        <w:t>. (</w:t>
      </w:r>
      <w:r w:rsidRPr="00100268">
        <w:rPr>
          <w:rFonts w:ascii="Times New Roman" w:hAnsi="Times New Roman" w:cs="Times New Roman"/>
          <w:b/>
          <w:bCs/>
          <w:sz w:val="24"/>
          <w:szCs w:val="24"/>
        </w:rPr>
        <w:t>General Counsel Garcia/Associate General Counsel Tomlin/Program Specialist Soward)</w:t>
      </w:r>
      <w:r w:rsidRPr="00100268" w:rsidR="1E4CD034">
        <w:rPr>
          <w:rFonts w:ascii="Times New Roman" w:hAnsi="Times New Roman" w:cs="Times New Roman"/>
          <w:b/>
          <w:bCs/>
          <w:sz w:val="24"/>
          <w:szCs w:val="24"/>
        </w:rPr>
        <w:t>.</w:t>
      </w:r>
      <w:r w:rsidRPr="00100268">
        <w:rPr>
          <w:rFonts w:ascii="Times New Roman" w:hAnsi="Times New Roman" w:cs="Times New Roman"/>
          <w:b/>
          <w:bCs/>
          <w:sz w:val="24"/>
          <w:szCs w:val="24"/>
        </w:rPr>
        <w:t xml:space="preserve"> </w:t>
      </w:r>
    </w:p>
    <w:p w:rsidRPr="00100268" w:rsidR="00ED159F" w:rsidP="00ED159F" w:rsidRDefault="00ED159F" w14:paraId="6E54355E" w14:textId="77777777">
      <w:pPr>
        <w:spacing w:after="0" w:line="240" w:lineRule="auto"/>
        <w:jc w:val="both"/>
        <w:rPr>
          <w:rFonts w:ascii="Times New Roman" w:hAnsi="Times New Roman" w:cs="Times New Roman"/>
          <w:sz w:val="24"/>
          <w:szCs w:val="24"/>
        </w:rPr>
      </w:pPr>
    </w:p>
    <w:p w:rsidRPr="00100268" w:rsidR="00ED159F" w:rsidP="002F5B29" w:rsidRDefault="002F5B29" w14:paraId="63AEB958" w14:textId="71F8215E">
      <w:pPr>
        <w:pStyle w:val="BodyText"/>
        <w:spacing w:line="276" w:lineRule="auto"/>
        <w:ind w:left="360"/>
        <w:jc w:val="both"/>
      </w:pPr>
      <w:r w:rsidRPr="00100268">
        <w:t>Licensing Program Specialist Soward gave an update to members and staff on the current total number of licenses issued as of January 10, 2024 (1,293 total), as follows: non-interpreting, 271; provisional, 13; temporary, 1; uncommon 4; and regular analyst and technician licenses, 1,004; in addition to renewals processed to date.</w:t>
      </w:r>
    </w:p>
    <w:p w:rsidRPr="00100268" w:rsidR="00F132C9" w:rsidP="00F132C9" w:rsidRDefault="00F132C9" w14:paraId="21F22D1F" w14:textId="77777777">
      <w:pPr>
        <w:spacing w:after="0" w:line="240" w:lineRule="auto"/>
        <w:contextualSpacing/>
        <w:jc w:val="both"/>
        <w:rPr>
          <w:rFonts w:ascii="Times New Roman" w:hAnsi="Times New Roman" w:cs="Times New Roman"/>
          <w:sz w:val="24"/>
          <w:szCs w:val="24"/>
        </w:rPr>
      </w:pPr>
    </w:p>
    <w:p w:rsidRPr="00100268" w:rsidR="00F132C9" w:rsidP="00F132C9" w:rsidRDefault="00F132C9" w14:paraId="62B9D34E" w14:textId="31CA6D18">
      <w:pPr>
        <w:pStyle w:val="ListParagraph"/>
        <w:numPr>
          <w:ilvl w:val="0"/>
          <w:numId w:val="8"/>
        </w:numPr>
        <w:spacing w:after="0" w:line="240" w:lineRule="auto"/>
        <w:rPr>
          <w:rFonts w:ascii="Times New Roman" w:hAnsi="Times New Roman" w:cs="Times New Roman"/>
          <w:b/>
          <w:bCs/>
          <w:sz w:val="24"/>
          <w:szCs w:val="24"/>
        </w:rPr>
      </w:pPr>
      <w:r w:rsidRPr="00100268">
        <w:rPr>
          <w:rFonts w:ascii="Times New Roman" w:hAnsi="Times New Roman" w:cs="Times New Roman"/>
          <w:b/>
          <w:bCs/>
          <w:sz w:val="24"/>
          <w:szCs w:val="24"/>
        </w:rPr>
        <w:t>Review any outstanding coursework evaluations</w:t>
      </w:r>
      <w:r w:rsidRPr="00100268" w:rsidR="00834FCA">
        <w:rPr>
          <w:rFonts w:ascii="Times New Roman" w:hAnsi="Times New Roman" w:cs="Times New Roman"/>
          <w:b/>
          <w:bCs/>
          <w:sz w:val="24"/>
          <w:szCs w:val="24"/>
        </w:rPr>
        <w:t>, including review and evaluation of statistics course geared towards law enforcement</w:t>
      </w:r>
      <w:r w:rsidRPr="00100268">
        <w:rPr>
          <w:rFonts w:ascii="Times New Roman" w:hAnsi="Times New Roman" w:cs="Times New Roman"/>
          <w:b/>
          <w:bCs/>
          <w:sz w:val="24"/>
          <w:szCs w:val="24"/>
        </w:rPr>
        <w:t xml:space="preserve">. </w:t>
      </w:r>
    </w:p>
    <w:p w:rsidRPr="00100268" w:rsidR="002F5B29" w:rsidP="002F5B29" w:rsidRDefault="002F5B29" w14:paraId="4486B3E4" w14:textId="77777777">
      <w:pPr>
        <w:spacing w:after="0" w:line="240" w:lineRule="auto"/>
        <w:rPr>
          <w:rFonts w:ascii="Times New Roman" w:hAnsi="Times New Roman" w:cs="Times New Roman"/>
          <w:sz w:val="24"/>
          <w:szCs w:val="24"/>
        </w:rPr>
      </w:pPr>
    </w:p>
    <w:p w:rsidRPr="00100268" w:rsidR="002F5B29" w:rsidP="002F5B29" w:rsidRDefault="002F5B29" w14:paraId="55D615E1" w14:textId="6B5535A9">
      <w:pPr>
        <w:pStyle w:val="BodyText"/>
        <w:spacing w:line="276" w:lineRule="auto"/>
        <w:ind w:left="360"/>
        <w:jc w:val="both"/>
      </w:pPr>
      <w:r w:rsidRPr="00100268">
        <w:t xml:space="preserve">The Committee evaluated two statistics courses for equivalency to the required statistics component for licensure. </w:t>
      </w:r>
      <w:r w:rsidRPr="00100268" w:rsidR="00B65848">
        <w:t>The first, from Northwestern University, was previously approved for a</w:t>
      </w:r>
      <w:r w:rsidR="00171ADF">
        <w:t>n individual</w:t>
      </w:r>
      <w:r w:rsidRPr="00100268" w:rsidR="00B65848">
        <w:t xml:space="preserve"> license candidate. Staff suggests that the class be approved for law enforcement across the board. The course is tailored to law enforcement specifically. </w:t>
      </w:r>
      <w:r w:rsidRPr="00100268" w:rsidR="00F4554D">
        <w:t>The second course is from</w:t>
      </w:r>
      <w:r w:rsidR="00A17695">
        <w:t xml:space="preserve"> the Center for Statistics and Applications in Forensic Science</w:t>
      </w:r>
      <w:r w:rsidRPr="00100268" w:rsidR="00F4554D">
        <w:t xml:space="preserve"> </w:t>
      </w:r>
      <w:r w:rsidR="00A17695">
        <w:t>(</w:t>
      </w:r>
      <w:r w:rsidRPr="00100268" w:rsidR="00F4554D">
        <w:t>CSAFE</w:t>
      </w:r>
      <w:r w:rsidR="00A17695">
        <w:t>)</w:t>
      </w:r>
      <w:r w:rsidRPr="00100268" w:rsidR="00F4554D">
        <w:t xml:space="preserve">. </w:t>
      </w:r>
      <w:r w:rsidRPr="00100268" w:rsidR="00B65848">
        <w:t>Staff will add the class</w:t>
      </w:r>
      <w:r w:rsidRPr="00100268" w:rsidR="00F4554D">
        <w:t>es</w:t>
      </w:r>
      <w:r w:rsidRPr="00100268" w:rsidR="00B65848">
        <w:t xml:space="preserve"> to the existing list on the website, which currently </w:t>
      </w:r>
      <w:r w:rsidR="0050545F">
        <w:t>lists</w:t>
      </w:r>
      <w:r w:rsidRPr="00100268" w:rsidR="00B65848">
        <w:t xml:space="preserve"> two other courses. There </w:t>
      </w:r>
      <w:r w:rsidRPr="00100268" w:rsidR="00F4554D">
        <w:t>were</w:t>
      </w:r>
      <w:r w:rsidRPr="00100268" w:rsidR="00B65848">
        <w:t xml:space="preserve"> no public comment</w:t>
      </w:r>
      <w:r w:rsidRPr="00100268" w:rsidR="00F4554D">
        <w:t>s</w:t>
      </w:r>
      <w:r w:rsidRPr="00100268" w:rsidR="00B65848">
        <w:t xml:space="preserve"> made on the class</w:t>
      </w:r>
      <w:r w:rsidRPr="00100268" w:rsidR="00F4554D">
        <w:t>es</w:t>
      </w:r>
      <w:r w:rsidRPr="00100268" w:rsidR="00B65848">
        <w:t>.</w:t>
      </w:r>
    </w:p>
    <w:p w:rsidRPr="00100268" w:rsidR="00430DE2" w:rsidP="00430DE2" w:rsidRDefault="00430DE2" w14:paraId="189A86AD" w14:textId="77777777">
      <w:pPr>
        <w:pStyle w:val="BodyText"/>
        <w:spacing w:line="276" w:lineRule="auto"/>
        <w:jc w:val="both"/>
      </w:pPr>
    </w:p>
    <w:p w:rsidR="00B65848" w:rsidP="00B65848" w:rsidRDefault="00B65848" w14:paraId="1A1EAB83" w14:textId="77777777">
      <w:pPr>
        <w:pStyle w:val="BodyText"/>
        <w:spacing w:line="276" w:lineRule="auto"/>
        <w:ind w:left="360"/>
        <w:jc w:val="both"/>
        <w:rPr>
          <w:i/>
          <w:iCs/>
        </w:rPr>
      </w:pPr>
      <w:r w:rsidRPr="00100268">
        <w:rPr>
          <w:b/>
          <w:bCs/>
          <w:u w:val="single"/>
        </w:rPr>
        <w:t>MOTION AND VOTE:</w:t>
      </w:r>
      <w:r w:rsidRPr="00100268">
        <w:t xml:space="preserve"> </w:t>
      </w:r>
      <w:r w:rsidRPr="00100268">
        <w:rPr>
          <w:i/>
          <w:iCs/>
        </w:rPr>
        <w:t xml:space="preserve">Sanchez moved to approve the </w:t>
      </w:r>
      <w:r w:rsidRPr="00100268">
        <w:rPr>
          <w:rStyle w:val="normaltextrun"/>
          <w:i/>
          <w:iCs/>
          <w:color w:val="000000"/>
          <w:shd w:val="clear" w:color="auto" w:fill="FFFFFF"/>
        </w:rPr>
        <w:t>Northwestern University statistics course geared toward law enforcement personnel as equivalent to the required 3-hour college-level statistics component course required for licensure in the State of Texas.</w:t>
      </w:r>
      <w:r w:rsidRPr="00100268">
        <w:rPr>
          <w:rStyle w:val="eop"/>
          <w:i/>
          <w:iCs/>
          <w:color w:val="000000"/>
          <w:shd w:val="clear" w:color="auto" w:fill="FFFFFF"/>
        </w:rPr>
        <w:t xml:space="preserve"> Paulson seconded the motion. </w:t>
      </w:r>
      <w:r w:rsidRPr="00100268">
        <w:rPr>
          <w:i/>
          <w:iCs/>
        </w:rPr>
        <w:t>The Committee unanimously adopted the motion.</w:t>
      </w:r>
    </w:p>
    <w:p w:rsidRPr="00100268" w:rsidR="0050545F" w:rsidP="00B65848" w:rsidRDefault="0050545F" w14:paraId="5EB1E2A0" w14:textId="77777777">
      <w:pPr>
        <w:pStyle w:val="BodyText"/>
        <w:spacing w:line="276" w:lineRule="auto"/>
        <w:ind w:left="360"/>
        <w:jc w:val="both"/>
        <w:rPr>
          <w:i/>
          <w:iCs/>
        </w:rPr>
      </w:pPr>
    </w:p>
    <w:p w:rsidRPr="00100268" w:rsidR="00F4554D" w:rsidP="00F4554D" w:rsidRDefault="00F4554D" w14:paraId="030C673E" w14:textId="45FBA56F">
      <w:pPr>
        <w:pStyle w:val="BodyText"/>
        <w:spacing w:line="276" w:lineRule="auto"/>
        <w:ind w:left="360"/>
        <w:jc w:val="both"/>
        <w:rPr>
          <w:i/>
          <w:iCs/>
        </w:rPr>
      </w:pPr>
      <w:r w:rsidRPr="00100268">
        <w:rPr>
          <w:b/>
          <w:bCs/>
          <w:u w:val="single"/>
        </w:rPr>
        <w:t>MOTION AND VOTE:</w:t>
      </w:r>
      <w:r w:rsidRPr="00100268">
        <w:t xml:space="preserve"> </w:t>
      </w:r>
      <w:r w:rsidRPr="00100268">
        <w:rPr>
          <w:i/>
          <w:iCs/>
        </w:rPr>
        <w:t xml:space="preserve">Sanchez moved to approve the </w:t>
      </w:r>
      <w:r w:rsidRPr="00100268">
        <w:rPr>
          <w:rStyle w:val="normaltextrun"/>
          <w:i/>
          <w:iCs/>
          <w:color w:val="000000"/>
          <w:shd w:val="clear" w:color="auto" w:fill="FFFFFF"/>
        </w:rPr>
        <w:t xml:space="preserve">CSAFE course as equivalent to the </w:t>
      </w:r>
      <w:r w:rsidRPr="00100268">
        <w:rPr>
          <w:rStyle w:val="normaltextrun"/>
          <w:i/>
          <w:iCs/>
          <w:color w:val="000000"/>
          <w:shd w:val="clear" w:color="auto" w:fill="FFFFFF"/>
        </w:rPr>
        <w:t>required 3-hour college-level statistics component course required for licensure in the State of Texas.</w:t>
      </w:r>
      <w:r w:rsidRPr="00100268">
        <w:rPr>
          <w:rStyle w:val="eop"/>
          <w:i/>
          <w:iCs/>
          <w:color w:val="000000"/>
          <w:shd w:val="clear" w:color="auto" w:fill="FFFFFF"/>
        </w:rPr>
        <w:t xml:space="preserve"> Paulson seconded the motion. </w:t>
      </w:r>
      <w:r w:rsidRPr="00100268">
        <w:rPr>
          <w:i/>
          <w:iCs/>
        </w:rPr>
        <w:t>The Committee unanimously adopted the motion.</w:t>
      </w:r>
    </w:p>
    <w:p w:rsidRPr="00100268" w:rsidR="00430DE2" w:rsidP="00430DE2" w:rsidRDefault="00430DE2" w14:paraId="417E49DD" w14:textId="1EBB3952">
      <w:pPr>
        <w:pStyle w:val="BodyText"/>
        <w:spacing w:line="276" w:lineRule="auto"/>
        <w:jc w:val="both"/>
        <w:rPr>
          <w:rStyle w:val="eop"/>
          <w:color w:val="000000"/>
          <w:shd w:val="clear" w:color="auto" w:fill="FFFFFF"/>
        </w:rPr>
      </w:pPr>
    </w:p>
    <w:p w:rsidR="00F132C9" w:rsidP="006B16CD" w:rsidRDefault="00F4554D" w14:paraId="0DEC3766" w14:textId="30C9B224">
      <w:pPr>
        <w:pStyle w:val="BodyText"/>
        <w:spacing w:line="276" w:lineRule="auto"/>
        <w:ind w:left="360"/>
        <w:jc w:val="both"/>
      </w:pPr>
      <w:r w:rsidRPr="00100268">
        <w:rPr>
          <w:rStyle w:val="eop"/>
          <w:color w:val="000000"/>
          <w:shd w:val="clear" w:color="auto" w:fill="FFFFFF"/>
        </w:rPr>
        <w:t xml:space="preserve">The </w:t>
      </w:r>
      <w:r w:rsidR="005D045A">
        <w:rPr>
          <w:rStyle w:val="eop"/>
          <w:color w:val="000000"/>
          <w:shd w:val="clear" w:color="auto" w:fill="FFFFFF"/>
        </w:rPr>
        <w:t>C</w:t>
      </w:r>
      <w:r w:rsidRPr="00100268">
        <w:rPr>
          <w:rStyle w:val="eop"/>
          <w:color w:val="000000"/>
          <w:shd w:val="clear" w:color="auto" w:fill="FFFFFF"/>
        </w:rPr>
        <w:t>ommittee also discussed the approval of a chemistry course</w:t>
      </w:r>
      <w:r w:rsidR="0050545F">
        <w:rPr>
          <w:rStyle w:val="eop"/>
          <w:color w:val="000000"/>
          <w:shd w:val="clear" w:color="auto" w:fill="FFFFFF"/>
        </w:rPr>
        <w:t xml:space="preserve"> for a potential license candidate</w:t>
      </w:r>
      <w:r w:rsidRPr="00100268">
        <w:rPr>
          <w:rStyle w:val="eop"/>
          <w:color w:val="000000"/>
          <w:shd w:val="clear" w:color="auto" w:fill="FFFFFF"/>
        </w:rPr>
        <w:t xml:space="preserve">. The </w:t>
      </w:r>
      <w:r w:rsidR="005D045A">
        <w:rPr>
          <w:rStyle w:val="eop"/>
          <w:color w:val="000000"/>
          <w:shd w:val="clear" w:color="auto" w:fill="FFFFFF"/>
        </w:rPr>
        <w:t>C</w:t>
      </w:r>
      <w:r w:rsidRPr="00100268">
        <w:rPr>
          <w:rStyle w:val="eop"/>
          <w:color w:val="000000"/>
          <w:shd w:val="clear" w:color="auto" w:fill="FFFFFF"/>
        </w:rPr>
        <w:t>ommittee agreed th</w:t>
      </w:r>
      <w:r w:rsidR="006B16CD">
        <w:rPr>
          <w:rStyle w:val="eop"/>
          <w:color w:val="000000"/>
          <w:shd w:val="clear" w:color="auto" w:fill="FFFFFF"/>
        </w:rPr>
        <w:t xml:space="preserve">ey did not have </w:t>
      </w:r>
      <w:r w:rsidRPr="00100268">
        <w:rPr>
          <w:rStyle w:val="eop"/>
          <w:color w:val="000000"/>
          <w:shd w:val="clear" w:color="auto" w:fill="FFFFFF"/>
        </w:rPr>
        <w:t xml:space="preserve">enough information to </w:t>
      </w:r>
      <w:proofErr w:type="gramStart"/>
      <w:r w:rsidRPr="00100268">
        <w:rPr>
          <w:rStyle w:val="eop"/>
          <w:color w:val="000000"/>
          <w:shd w:val="clear" w:color="auto" w:fill="FFFFFF"/>
        </w:rPr>
        <w:t>make a decision</w:t>
      </w:r>
      <w:proofErr w:type="gramEnd"/>
      <w:r w:rsidRPr="00100268">
        <w:rPr>
          <w:rStyle w:val="eop"/>
          <w:color w:val="000000"/>
          <w:shd w:val="clear" w:color="auto" w:fill="FFFFFF"/>
        </w:rPr>
        <w:t xml:space="preserve"> on whether or not the course in question can be a substitute for the A</w:t>
      </w:r>
      <w:r w:rsidRPr="00100268">
        <w:rPr>
          <w:rStyle w:val="normaltextrun"/>
          <w:color w:val="000000"/>
          <w:shd w:val="clear" w:color="auto" w:fill="FFFFFF"/>
        </w:rPr>
        <w:t>nalytical Chemistry coursework requirement for Toxicology (Interpretive) license.</w:t>
      </w:r>
      <w:r w:rsidRPr="00100268">
        <w:rPr>
          <w:rStyle w:val="eop"/>
          <w:color w:val="000000"/>
          <w:shd w:val="clear" w:color="auto" w:fill="FFFFFF"/>
        </w:rPr>
        <w:t> </w:t>
      </w:r>
      <w:r w:rsidRPr="00100268" w:rsidR="00651AF5">
        <w:t xml:space="preserve">Staff will </w:t>
      </w:r>
      <w:r w:rsidRPr="00100268">
        <w:t>obtain the syllabus and t</w:t>
      </w:r>
      <w:r w:rsidRPr="00100268" w:rsidR="00651AF5">
        <w:t xml:space="preserve">ry to resolve </w:t>
      </w:r>
      <w:r w:rsidRPr="00100268">
        <w:t>the question</w:t>
      </w:r>
      <w:r w:rsidRPr="00100268" w:rsidR="00651AF5">
        <w:t xml:space="preserve"> on their own and then </w:t>
      </w:r>
      <w:r w:rsidRPr="00100268">
        <w:t>readdress the class</w:t>
      </w:r>
      <w:r w:rsidR="005D045A">
        <w:t xml:space="preserve"> approval</w:t>
      </w:r>
      <w:r w:rsidRPr="00100268">
        <w:t xml:space="preserve"> during the next quarterly meeting.</w:t>
      </w:r>
    </w:p>
    <w:p w:rsidRPr="0050545F" w:rsidR="006B16CD" w:rsidP="006B16CD" w:rsidRDefault="006B16CD" w14:paraId="26A980A3" w14:textId="77777777">
      <w:pPr>
        <w:pStyle w:val="BodyText"/>
        <w:spacing w:line="276" w:lineRule="auto"/>
        <w:jc w:val="both"/>
      </w:pPr>
    </w:p>
    <w:p w:rsidRPr="00100268" w:rsidR="00F132C9" w:rsidP="00F132C9" w:rsidRDefault="00F132C9" w14:paraId="3A15F249" w14:textId="77777777">
      <w:pPr>
        <w:pStyle w:val="ListParagraph"/>
        <w:numPr>
          <w:ilvl w:val="0"/>
          <w:numId w:val="8"/>
        </w:numPr>
        <w:spacing w:after="0" w:line="240" w:lineRule="auto"/>
        <w:rPr>
          <w:rFonts w:ascii="Times New Roman" w:hAnsi="Times New Roman" w:cs="Times New Roman"/>
          <w:b/>
          <w:bCs/>
          <w:sz w:val="24"/>
          <w:szCs w:val="24"/>
        </w:rPr>
      </w:pPr>
      <w:r w:rsidRPr="00100268">
        <w:rPr>
          <w:rFonts w:ascii="Times New Roman" w:hAnsi="Times New Roman" w:cs="Times New Roman"/>
          <w:b/>
          <w:bCs/>
          <w:sz w:val="24"/>
          <w:szCs w:val="24"/>
        </w:rPr>
        <w:t xml:space="preserve">Review any outstanding criminal history evaluation or other licensee application conduct requests.  </w:t>
      </w:r>
      <w:r w:rsidRPr="00100268">
        <w:rPr>
          <w:rFonts w:ascii="Times New Roman" w:hAnsi="Times New Roman" w:cs="Times New Roman"/>
          <w:b/>
          <w:bCs/>
          <w:sz w:val="24"/>
          <w:szCs w:val="24"/>
        </w:rPr>
        <w:br/>
      </w:r>
    </w:p>
    <w:p w:rsidRPr="00100268" w:rsidR="00A14FA8" w:rsidP="002816A9" w:rsidRDefault="00F4554D" w14:paraId="7D1E2C4F" w14:textId="58DA9325">
      <w:pPr>
        <w:pStyle w:val="ListParagraph"/>
        <w:spacing w:after="0" w:line="240" w:lineRule="auto"/>
        <w:ind w:left="270" w:firstLine="90"/>
        <w:rPr>
          <w:rFonts w:ascii="Times New Roman" w:hAnsi="Times New Roman" w:cs="Times New Roman"/>
          <w:sz w:val="24"/>
          <w:szCs w:val="24"/>
        </w:rPr>
      </w:pPr>
      <w:r w:rsidRPr="00100268">
        <w:rPr>
          <w:rFonts w:ascii="Times New Roman" w:hAnsi="Times New Roman" w:cs="Times New Roman"/>
          <w:sz w:val="24"/>
          <w:szCs w:val="24"/>
        </w:rPr>
        <w:t xml:space="preserve">There were no outstanding criminal history evaluations this quarter. </w:t>
      </w:r>
    </w:p>
    <w:p w:rsidRPr="00100268" w:rsidR="00A14FA8" w:rsidP="00A14FA8" w:rsidRDefault="00A14FA8" w14:paraId="1E111812" w14:textId="77777777">
      <w:pPr>
        <w:pStyle w:val="ListParagraph"/>
        <w:spacing w:after="0" w:line="240" w:lineRule="auto"/>
        <w:ind w:left="690"/>
        <w:rPr>
          <w:rFonts w:ascii="Times New Roman" w:hAnsi="Times New Roman" w:cs="Times New Roman"/>
          <w:sz w:val="24"/>
          <w:szCs w:val="24"/>
        </w:rPr>
      </w:pPr>
    </w:p>
    <w:p w:rsidRPr="00100268" w:rsidR="00F132C9" w:rsidP="00F132C9" w:rsidRDefault="00F132C9" w14:paraId="76FCB721" w14:textId="56646114">
      <w:pPr>
        <w:pStyle w:val="ListParagraph"/>
        <w:numPr>
          <w:ilvl w:val="0"/>
          <w:numId w:val="8"/>
        </w:numPr>
        <w:spacing w:after="0" w:line="240" w:lineRule="auto"/>
        <w:jc w:val="both"/>
        <w:rPr>
          <w:rFonts w:ascii="Times New Roman" w:hAnsi="Times New Roman" w:cs="Times New Roman"/>
          <w:b/>
          <w:bCs/>
          <w:sz w:val="24"/>
          <w:szCs w:val="24"/>
        </w:rPr>
      </w:pPr>
      <w:r w:rsidRPr="00100268">
        <w:rPr>
          <w:rFonts w:ascii="Times New Roman" w:hAnsi="Times New Roman" w:cs="Times New Roman"/>
          <w:b/>
          <w:bCs/>
          <w:sz w:val="24"/>
          <w:szCs w:val="24"/>
        </w:rPr>
        <w:t xml:space="preserve">Discussion and </w:t>
      </w:r>
      <w:r w:rsidRPr="00100268" w:rsidR="008C0D9C">
        <w:rPr>
          <w:rFonts w:ascii="Times New Roman" w:hAnsi="Times New Roman" w:cs="Times New Roman"/>
          <w:b/>
          <w:bCs/>
          <w:sz w:val="24"/>
          <w:szCs w:val="24"/>
        </w:rPr>
        <w:t xml:space="preserve">vote </w:t>
      </w:r>
      <w:r w:rsidRPr="00100268" w:rsidR="00622030">
        <w:rPr>
          <w:rFonts w:ascii="Times New Roman" w:hAnsi="Times New Roman" w:cs="Times New Roman"/>
          <w:b/>
          <w:bCs/>
          <w:sz w:val="24"/>
          <w:szCs w:val="24"/>
        </w:rPr>
        <w:t>to recommend to the</w:t>
      </w:r>
      <w:r w:rsidR="00CD7B39">
        <w:rPr>
          <w:rFonts w:ascii="Times New Roman" w:hAnsi="Times New Roman" w:cs="Times New Roman"/>
          <w:b/>
          <w:bCs/>
          <w:sz w:val="24"/>
          <w:szCs w:val="24"/>
        </w:rPr>
        <w:t xml:space="preserve"> </w:t>
      </w:r>
      <w:r w:rsidRPr="00100268" w:rsidR="00622030">
        <w:rPr>
          <w:rFonts w:ascii="Times New Roman" w:hAnsi="Times New Roman" w:cs="Times New Roman"/>
          <w:b/>
          <w:bCs/>
          <w:sz w:val="24"/>
          <w:szCs w:val="24"/>
        </w:rPr>
        <w:t xml:space="preserve">Commission </w:t>
      </w:r>
      <w:r w:rsidRPr="00100268" w:rsidR="009645CF">
        <w:rPr>
          <w:rFonts w:ascii="Times New Roman" w:hAnsi="Times New Roman" w:cs="Times New Roman"/>
          <w:b/>
          <w:bCs/>
          <w:sz w:val="24"/>
          <w:szCs w:val="24"/>
        </w:rPr>
        <w:t>a</w:t>
      </w:r>
      <w:r w:rsidRPr="00100268">
        <w:rPr>
          <w:rFonts w:ascii="Times New Roman" w:hAnsi="Times New Roman" w:cs="Times New Roman"/>
          <w:b/>
          <w:bCs/>
          <w:sz w:val="24"/>
          <w:szCs w:val="24"/>
        </w:rPr>
        <w:t xml:space="preserve"> </w:t>
      </w:r>
      <w:r w:rsidRPr="00100268" w:rsidR="008C0D9C">
        <w:rPr>
          <w:rFonts w:ascii="Times New Roman" w:hAnsi="Times New Roman" w:cs="Times New Roman"/>
          <w:b/>
          <w:bCs/>
          <w:sz w:val="24"/>
          <w:szCs w:val="24"/>
        </w:rPr>
        <w:t>rule proposal</w:t>
      </w:r>
      <w:r w:rsidRPr="00100268" w:rsidR="598BF4AA">
        <w:rPr>
          <w:rFonts w:ascii="Times New Roman" w:hAnsi="Times New Roman" w:cs="Times New Roman"/>
          <w:b/>
          <w:bCs/>
          <w:sz w:val="24"/>
          <w:szCs w:val="24"/>
        </w:rPr>
        <w:t xml:space="preserve"> relating to the</w:t>
      </w:r>
      <w:r w:rsidRPr="00100268">
        <w:rPr>
          <w:rFonts w:ascii="Times New Roman" w:hAnsi="Times New Roman" w:cs="Times New Roman"/>
          <w:b/>
          <w:bCs/>
          <w:sz w:val="24"/>
          <w:szCs w:val="24"/>
        </w:rPr>
        <w:t xml:space="preserve"> further development of </w:t>
      </w:r>
      <w:r w:rsidRPr="00100268" w:rsidR="00A108FA">
        <w:rPr>
          <w:rFonts w:ascii="Times New Roman" w:hAnsi="Times New Roman" w:cs="Times New Roman"/>
          <w:b/>
          <w:bCs/>
          <w:sz w:val="24"/>
          <w:szCs w:val="24"/>
        </w:rPr>
        <w:t xml:space="preserve">the </w:t>
      </w:r>
      <w:r w:rsidRPr="00100268">
        <w:rPr>
          <w:rFonts w:ascii="Times New Roman" w:hAnsi="Times New Roman" w:cs="Times New Roman"/>
          <w:b/>
          <w:bCs/>
          <w:sz w:val="24"/>
          <w:szCs w:val="24"/>
        </w:rPr>
        <w:t>voluntary licensure program for unaccredited forensic disciplines, including</w:t>
      </w:r>
      <w:r w:rsidRPr="00100268" w:rsidR="00A108FA">
        <w:rPr>
          <w:rFonts w:ascii="Times New Roman" w:hAnsi="Times New Roman" w:cs="Times New Roman"/>
          <w:b/>
          <w:bCs/>
          <w:sz w:val="24"/>
          <w:szCs w:val="24"/>
        </w:rPr>
        <w:t xml:space="preserve"> recommended</w:t>
      </w:r>
      <w:r w:rsidRPr="00100268">
        <w:rPr>
          <w:rFonts w:ascii="Times New Roman" w:hAnsi="Times New Roman" w:cs="Times New Roman"/>
          <w:b/>
          <w:bCs/>
          <w:sz w:val="24"/>
          <w:szCs w:val="24"/>
        </w:rPr>
        <w:t xml:space="preserve"> </w:t>
      </w:r>
      <w:r w:rsidRPr="00100268" w:rsidR="00A108FA">
        <w:rPr>
          <w:rFonts w:ascii="Times New Roman" w:hAnsi="Times New Roman" w:cs="Times New Roman"/>
          <w:b/>
          <w:bCs/>
          <w:sz w:val="24"/>
          <w:szCs w:val="24"/>
        </w:rPr>
        <w:t>changes to</w:t>
      </w:r>
      <w:r w:rsidRPr="00100268" w:rsidR="00207790">
        <w:rPr>
          <w:rFonts w:ascii="Times New Roman" w:hAnsi="Times New Roman" w:cs="Times New Roman"/>
          <w:b/>
          <w:bCs/>
          <w:sz w:val="24"/>
          <w:szCs w:val="24"/>
        </w:rPr>
        <w:t xml:space="preserve"> § 651.22</w:t>
      </w:r>
      <w:r w:rsidRPr="00100268" w:rsidR="009F1B69">
        <w:rPr>
          <w:rFonts w:ascii="Times New Roman" w:hAnsi="Times New Roman" w:cs="Times New Roman"/>
          <w:b/>
          <w:bCs/>
          <w:sz w:val="24"/>
          <w:szCs w:val="24"/>
        </w:rPr>
        <w:t>2 related to</w:t>
      </w:r>
      <w:r w:rsidRPr="00100268" w:rsidR="00A108FA">
        <w:rPr>
          <w:rFonts w:ascii="Times New Roman" w:hAnsi="Times New Roman" w:cs="Times New Roman"/>
          <w:b/>
          <w:bCs/>
          <w:sz w:val="24"/>
          <w:szCs w:val="24"/>
        </w:rPr>
        <w:t xml:space="preserve"> </w:t>
      </w:r>
      <w:r w:rsidRPr="00100268">
        <w:rPr>
          <w:rFonts w:ascii="Times New Roman" w:hAnsi="Times New Roman" w:cs="Times New Roman"/>
          <w:b/>
          <w:bCs/>
          <w:sz w:val="24"/>
          <w:szCs w:val="24"/>
        </w:rPr>
        <w:t xml:space="preserve">voluntary licensing </w:t>
      </w:r>
      <w:r w:rsidRPr="00100268" w:rsidR="00A108FA">
        <w:rPr>
          <w:rFonts w:ascii="Times New Roman" w:hAnsi="Times New Roman" w:cs="Times New Roman"/>
          <w:b/>
          <w:bCs/>
          <w:sz w:val="24"/>
          <w:szCs w:val="24"/>
        </w:rPr>
        <w:t>for document examination analysts and crime scene disciplines.</w:t>
      </w:r>
    </w:p>
    <w:p w:rsidRPr="00100268" w:rsidR="00A14FA8" w:rsidP="00A14FA8" w:rsidRDefault="00A14FA8" w14:paraId="5EB045CD" w14:textId="77777777">
      <w:pPr>
        <w:spacing w:after="0" w:line="240" w:lineRule="auto"/>
        <w:jc w:val="both"/>
        <w:rPr>
          <w:rFonts w:ascii="Times New Roman" w:hAnsi="Times New Roman" w:cs="Times New Roman"/>
          <w:sz w:val="24"/>
          <w:szCs w:val="24"/>
        </w:rPr>
      </w:pPr>
    </w:p>
    <w:p w:rsidRPr="00100268" w:rsidR="00E76240" w:rsidP="002816A9" w:rsidRDefault="008B48F6" w14:paraId="6817A4C8" w14:textId="26D5D5D8">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The changes proposed before the licensing committee</w:t>
      </w:r>
      <w:r w:rsidRPr="00100268" w:rsidR="00E76240">
        <w:rPr>
          <w:rFonts w:ascii="Times New Roman" w:hAnsi="Times New Roman" w:cs="Times New Roman"/>
          <w:sz w:val="24"/>
          <w:szCs w:val="24"/>
        </w:rPr>
        <w:t xml:space="preserve"> pertain to the education requirements for the voluntary license for document examiners. Those seeking licensure for document examination will be required to have a bachelor’s degree</w:t>
      </w:r>
      <w:r w:rsidR="00526516">
        <w:rPr>
          <w:rFonts w:ascii="Times New Roman" w:hAnsi="Times New Roman" w:cs="Times New Roman"/>
          <w:sz w:val="24"/>
          <w:szCs w:val="24"/>
        </w:rPr>
        <w:t xml:space="preserve"> under elevated education requirements in the proposed rule</w:t>
      </w:r>
      <w:r w:rsidRPr="00100268" w:rsidR="00E76240">
        <w:rPr>
          <w:rFonts w:ascii="Times New Roman" w:hAnsi="Times New Roman" w:cs="Times New Roman"/>
          <w:sz w:val="24"/>
          <w:szCs w:val="24"/>
        </w:rPr>
        <w:t xml:space="preserve">. The rule proposal also clarifies the definition of what activities fall under the document examination classification. </w:t>
      </w:r>
      <w:r w:rsidRPr="00100268" w:rsidR="002816A9">
        <w:rPr>
          <w:rFonts w:ascii="Times New Roman" w:hAnsi="Times New Roman" w:cs="Times New Roman"/>
          <w:sz w:val="24"/>
          <w:szCs w:val="24"/>
        </w:rPr>
        <w:t xml:space="preserve">Quality components and standards are solidified in the new changes in the rule proposal. </w:t>
      </w:r>
    </w:p>
    <w:p w:rsidRPr="00100268" w:rsidR="002816A9" w:rsidP="00E76240" w:rsidRDefault="002816A9" w14:paraId="722AF5D0" w14:textId="77777777">
      <w:pPr>
        <w:spacing w:after="0" w:line="240" w:lineRule="auto"/>
        <w:ind w:left="690"/>
        <w:jc w:val="both"/>
        <w:rPr>
          <w:rFonts w:ascii="Times New Roman" w:hAnsi="Times New Roman" w:cs="Times New Roman"/>
          <w:sz w:val="24"/>
          <w:szCs w:val="24"/>
        </w:rPr>
      </w:pPr>
    </w:p>
    <w:p w:rsidRPr="00100268" w:rsidR="002816A9" w:rsidP="00C34243" w:rsidRDefault="002816A9" w14:paraId="2B4D8E51" w14:textId="4B784480">
      <w:pPr>
        <w:spacing w:after="0" w:line="240" w:lineRule="auto"/>
        <w:ind w:left="360"/>
        <w:jc w:val="both"/>
        <w:rPr>
          <w:rFonts w:ascii="Times New Roman" w:hAnsi="Times New Roman" w:cs="Times New Roman"/>
          <w:sz w:val="24"/>
          <w:szCs w:val="24"/>
        </w:rPr>
      </w:pPr>
      <w:r w:rsidRPr="00100268">
        <w:rPr>
          <w:rFonts w:ascii="Times New Roman" w:hAnsi="Times New Roman" w:cs="Times New Roman"/>
          <w:sz w:val="24"/>
          <w:szCs w:val="24"/>
        </w:rPr>
        <w:t xml:space="preserve">Garcia gave some background information about the historical requirements </w:t>
      </w:r>
      <w:r w:rsidR="005D045A">
        <w:rPr>
          <w:rFonts w:ascii="Times New Roman" w:hAnsi="Times New Roman" w:cs="Times New Roman"/>
          <w:sz w:val="24"/>
          <w:szCs w:val="24"/>
        </w:rPr>
        <w:t>f</w:t>
      </w:r>
      <w:r w:rsidRPr="00100268">
        <w:rPr>
          <w:rFonts w:ascii="Times New Roman" w:hAnsi="Times New Roman" w:cs="Times New Roman"/>
          <w:sz w:val="24"/>
          <w:szCs w:val="24"/>
        </w:rPr>
        <w:t>or document examination</w:t>
      </w:r>
      <w:r w:rsidR="00526516">
        <w:rPr>
          <w:rFonts w:ascii="Times New Roman" w:hAnsi="Times New Roman" w:cs="Times New Roman"/>
          <w:sz w:val="24"/>
          <w:szCs w:val="24"/>
        </w:rPr>
        <w:t xml:space="preserve"> examiners</w:t>
      </w:r>
      <w:r w:rsidRPr="00100268">
        <w:rPr>
          <w:rFonts w:ascii="Times New Roman" w:hAnsi="Times New Roman" w:cs="Times New Roman"/>
          <w:sz w:val="24"/>
          <w:szCs w:val="24"/>
        </w:rPr>
        <w:t xml:space="preserve">. </w:t>
      </w:r>
      <w:r w:rsidR="00526516">
        <w:rPr>
          <w:rFonts w:ascii="Times New Roman" w:hAnsi="Times New Roman" w:cs="Times New Roman"/>
          <w:sz w:val="24"/>
          <w:szCs w:val="24"/>
        </w:rPr>
        <w:t>Practitioners were</w:t>
      </w:r>
      <w:r w:rsidRPr="00100268">
        <w:rPr>
          <w:rFonts w:ascii="Times New Roman" w:hAnsi="Times New Roman" w:cs="Times New Roman"/>
          <w:sz w:val="24"/>
          <w:szCs w:val="24"/>
        </w:rPr>
        <w:t xml:space="preserve"> previously </w:t>
      </w:r>
      <w:r w:rsidR="00526516">
        <w:rPr>
          <w:rFonts w:ascii="Times New Roman" w:hAnsi="Times New Roman" w:cs="Times New Roman"/>
          <w:sz w:val="24"/>
          <w:szCs w:val="24"/>
        </w:rPr>
        <w:t xml:space="preserve">subject to </w:t>
      </w:r>
      <w:r w:rsidRPr="00100268">
        <w:rPr>
          <w:rFonts w:ascii="Times New Roman" w:hAnsi="Times New Roman" w:cs="Times New Roman"/>
          <w:sz w:val="24"/>
          <w:szCs w:val="24"/>
        </w:rPr>
        <w:t xml:space="preserve">accreditation requirements that have since been removed. Staff is currently working to </w:t>
      </w:r>
      <w:r w:rsidR="00C34243">
        <w:rPr>
          <w:rFonts w:ascii="Times New Roman" w:hAnsi="Times New Roman" w:cs="Times New Roman"/>
          <w:sz w:val="24"/>
          <w:szCs w:val="24"/>
        </w:rPr>
        <w:t xml:space="preserve">ensure </w:t>
      </w:r>
      <w:r w:rsidRPr="00100268">
        <w:rPr>
          <w:rFonts w:ascii="Times New Roman" w:hAnsi="Times New Roman" w:cs="Times New Roman"/>
          <w:sz w:val="24"/>
          <w:szCs w:val="24"/>
        </w:rPr>
        <w:t xml:space="preserve">the requirements </w:t>
      </w:r>
      <w:r w:rsidR="00C34243">
        <w:rPr>
          <w:rFonts w:ascii="Times New Roman" w:hAnsi="Times New Roman" w:cs="Times New Roman"/>
          <w:sz w:val="24"/>
          <w:szCs w:val="24"/>
        </w:rPr>
        <w:t xml:space="preserve">are close to as robust as they were under the mandatory program, particularly with respect to the quality components required of the employing laboratory and educational components required for licensees, </w:t>
      </w:r>
      <w:r w:rsidRPr="00100268">
        <w:rPr>
          <w:rFonts w:ascii="Times New Roman" w:hAnsi="Times New Roman" w:cs="Times New Roman"/>
          <w:sz w:val="24"/>
          <w:szCs w:val="24"/>
        </w:rPr>
        <w:t>due to requests made from document examiners, primarily from</w:t>
      </w:r>
      <w:r w:rsidR="00C34243">
        <w:rPr>
          <w:rFonts w:ascii="Times New Roman" w:hAnsi="Times New Roman" w:cs="Times New Roman"/>
          <w:sz w:val="24"/>
          <w:szCs w:val="24"/>
        </w:rPr>
        <w:t xml:space="preserve"> the Department of Public Safety</w:t>
      </w:r>
      <w:r w:rsidRPr="00100268">
        <w:rPr>
          <w:rFonts w:ascii="Times New Roman" w:hAnsi="Times New Roman" w:cs="Times New Roman"/>
          <w:sz w:val="24"/>
          <w:szCs w:val="24"/>
        </w:rPr>
        <w:t>.</w:t>
      </w:r>
    </w:p>
    <w:p w:rsidRPr="00100268" w:rsidR="00F4554D" w:rsidP="00A14FA8" w:rsidRDefault="00F4554D" w14:paraId="7A2260C0" w14:textId="77777777">
      <w:pPr>
        <w:spacing w:after="0" w:line="240" w:lineRule="auto"/>
        <w:jc w:val="both"/>
        <w:rPr>
          <w:rFonts w:ascii="Times New Roman" w:hAnsi="Times New Roman" w:cs="Times New Roman"/>
          <w:sz w:val="24"/>
          <w:szCs w:val="24"/>
        </w:rPr>
      </w:pPr>
    </w:p>
    <w:p w:rsidR="002816A9" w:rsidP="52C659F2" w:rsidRDefault="002816A9" w14:paraId="39340D0C" w14:textId="6D2465D9" w14:noSpellErr="1">
      <w:pPr>
        <w:spacing w:after="0" w:line="240" w:lineRule="auto"/>
        <w:ind w:left="360"/>
        <w:jc w:val="both"/>
        <w:rPr>
          <w:rFonts w:ascii="Times New Roman" w:hAnsi="Times New Roman" w:cs="Times New Roman"/>
          <w:i w:val="1"/>
          <w:iCs w:val="1"/>
          <w:sz w:val="24"/>
          <w:szCs w:val="24"/>
        </w:rPr>
      </w:pPr>
      <w:r w:rsidRPr="00100268" w:rsidR="002816A9">
        <w:rPr>
          <w:rStyle w:val="normaltextrun"/>
          <w:rFonts w:ascii="Times New Roman" w:hAnsi="Times New Roman" w:cs="Times New Roman"/>
          <w:b w:val="1"/>
          <w:bCs w:val="1"/>
          <w:color w:val="000000"/>
          <w:sz w:val="24"/>
          <w:szCs w:val="24"/>
          <w:u w:val="single"/>
          <w:shd w:val="clear" w:color="auto" w:fill="FFFFFF"/>
        </w:rPr>
        <w:t>MOTION AND VOTE:</w:t>
      </w:r>
      <w:r w:rsidRPr="00100268" w:rsidR="002816A9">
        <w:rPr>
          <w:rStyle w:val="normaltextrun"/>
          <w:rFonts w:ascii="Times New Roman" w:hAnsi="Times New Roman" w:cs="Times New Roman"/>
          <w:color w:val="000000"/>
          <w:sz w:val="24"/>
          <w:szCs w:val="24"/>
          <w:shd w:val="clear" w:color="auto" w:fill="FFFFFF"/>
        </w:rPr>
        <w:t xml:space="preserve">  </w:t>
      </w:r>
      <w:r w:rsidRPr="52C659F2" w:rsidR="00C70B8B">
        <w:rPr>
          <w:rStyle w:val="normaltextrun"/>
          <w:rFonts w:ascii="Times New Roman" w:hAnsi="Times New Roman" w:cs="Times New Roman"/>
          <w:i w:val="1"/>
          <w:iCs w:val="1"/>
          <w:color w:val="000000"/>
          <w:sz w:val="24"/>
          <w:szCs w:val="24"/>
          <w:shd w:val="clear" w:color="auto" w:fill="FFFFFF"/>
        </w:rPr>
        <w:t>Sanchez</w:t>
      </w:r>
      <w:r w:rsidRPr="52C659F2" w:rsidR="002816A9">
        <w:rPr>
          <w:rStyle w:val="normaltextrun"/>
          <w:rFonts w:ascii="Times New Roman" w:hAnsi="Times New Roman" w:cs="Times New Roman"/>
          <w:i w:val="1"/>
          <w:iCs w:val="1"/>
          <w:color w:val="000000"/>
          <w:sz w:val="24"/>
          <w:szCs w:val="24"/>
          <w:shd w:val="clear" w:color="auto" w:fill="FFFFFF"/>
        </w:rPr>
        <w:t xml:space="preserve"> moved to recommend </w:t>
      </w:r>
      <w:r w:rsidRPr="52C659F2" w:rsidR="008352C1">
        <w:rPr>
          <w:rStyle w:val="normaltextrun"/>
          <w:rFonts w:ascii="Times New Roman" w:hAnsi="Times New Roman" w:cs="Times New Roman"/>
          <w:i w:val="1"/>
          <w:iCs w:val="1"/>
          <w:color w:val="000000"/>
          <w:sz w:val="24"/>
          <w:szCs w:val="24"/>
          <w:shd w:val="clear" w:color="auto" w:fill="FFFFFF"/>
        </w:rPr>
        <w:t xml:space="preserve">that </w:t>
      </w:r>
      <w:r w:rsidRPr="52C659F2" w:rsidR="002816A9">
        <w:rPr>
          <w:rStyle w:val="normaltextrun"/>
          <w:rFonts w:ascii="Times New Roman" w:hAnsi="Times New Roman" w:cs="Times New Roman"/>
          <w:i w:val="1"/>
          <w:iCs w:val="1"/>
          <w:color w:val="000000"/>
          <w:sz w:val="24"/>
          <w:szCs w:val="24"/>
          <w:shd w:val="clear" w:color="auto" w:fill="FFFFFF"/>
        </w:rPr>
        <w:t>the Commission adopt the proposal that includes changes to Sections 651.202 and 651.222, subject to suggested non-substantive revisions from the Office of the Governor, Texas Register, and commission staff.</w:t>
      </w:r>
      <w:r w:rsidRPr="52C659F2" w:rsidR="002816A9">
        <w:rPr>
          <w:rStyle w:val="eop"/>
          <w:rFonts w:ascii="Times New Roman" w:hAnsi="Times New Roman" w:cs="Times New Roman"/>
          <w:i w:val="1"/>
          <w:iCs w:val="1"/>
          <w:color w:val="000000"/>
          <w:sz w:val="24"/>
          <w:szCs w:val="24"/>
          <w:shd w:val="clear" w:color="auto" w:fill="FFFFFF"/>
        </w:rPr>
        <w:t> </w:t>
      </w:r>
      <w:r w:rsidRPr="52C659F2" w:rsidR="007851AA">
        <w:rPr>
          <w:rStyle w:val="eop"/>
          <w:rFonts w:ascii="Times New Roman" w:hAnsi="Times New Roman" w:cs="Times New Roman"/>
          <w:i w:val="1"/>
          <w:iCs w:val="1"/>
          <w:color w:val="000000"/>
          <w:sz w:val="24"/>
          <w:szCs w:val="24"/>
          <w:shd w:val="clear" w:color="auto" w:fill="FFFFFF"/>
        </w:rPr>
        <w:t xml:space="preserve"> Greenwood </w:t>
      </w:r>
      <w:r w:rsidRPr="52C659F2" w:rsidR="002816A9">
        <w:rPr>
          <w:rStyle w:val="eop"/>
          <w:rFonts w:ascii="Times New Roman" w:hAnsi="Times New Roman" w:cs="Times New Roman"/>
          <w:i w:val="1"/>
          <w:iCs w:val="1"/>
          <w:color w:val="000000"/>
          <w:sz w:val="24"/>
          <w:szCs w:val="24"/>
          <w:shd w:val="clear" w:color="auto" w:fill="FFFFFF"/>
        </w:rPr>
        <w:t xml:space="preserve">seconded the motion. </w:t>
      </w:r>
      <w:r w:rsidRPr="52C659F2" w:rsidR="002816A9">
        <w:rPr>
          <w:rFonts w:ascii="Times New Roman" w:hAnsi="Times New Roman" w:cs="Times New Roman"/>
          <w:i w:val="1"/>
          <w:iCs w:val="1"/>
          <w:sz w:val="24"/>
          <w:szCs w:val="24"/>
        </w:rPr>
        <w:t>The Committee unanimously adopted the motion.</w:t>
      </w:r>
    </w:p>
    <w:p w:rsidRPr="00100268" w:rsidR="007851AA" w:rsidP="002816A9" w:rsidRDefault="007851AA" w14:paraId="333ABB64" w14:textId="77777777">
      <w:pPr>
        <w:spacing w:after="0" w:line="240" w:lineRule="auto"/>
        <w:ind w:left="360"/>
        <w:jc w:val="both"/>
        <w:rPr>
          <w:rFonts w:ascii="Times New Roman" w:hAnsi="Times New Roman" w:cs="Times New Roman"/>
          <w:sz w:val="24"/>
          <w:szCs w:val="24"/>
        </w:rPr>
      </w:pPr>
    </w:p>
    <w:p w:rsidRPr="00100268" w:rsidR="002816A9" w:rsidP="002816A9" w:rsidRDefault="002816A9" w14:paraId="13DDB53F" w14:textId="77777777">
      <w:pPr>
        <w:spacing w:after="0" w:line="240" w:lineRule="auto"/>
        <w:jc w:val="both"/>
        <w:rPr>
          <w:rFonts w:ascii="Times New Roman" w:hAnsi="Times New Roman" w:cs="Times New Roman"/>
          <w:sz w:val="24"/>
          <w:szCs w:val="24"/>
        </w:rPr>
      </w:pPr>
    </w:p>
    <w:p w:rsidRPr="00100268" w:rsidR="008A3214" w:rsidP="0047669C" w:rsidRDefault="002D6C3B" w14:paraId="1D1D79A3" w14:textId="08E560E9">
      <w:pPr>
        <w:spacing w:after="0" w:line="240" w:lineRule="auto"/>
        <w:ind w:left="360"/>
        <w:jc w:val="both"/>
        <w:rPr>
          <w:rFonts w:ascii="Times New Roman" w:hAnsi="Times New Roman" w:cs="Times New Roman"/>
          <w:sz w:val="24"/>
          <w:szCs w:val="24"/>
        </w:rPr>
      </w:pPr>
      <w:r w:rsidRPr="00100268">
        <w:rPr>
          <w:rFonts w:ascii="Times New Roman" w:hAnsi="Times New Roman" w:cs="Times New Roman"/>
          <w:sz w:val="24"/>
          <w:szCs w:val="24"/>
        </w:rPr>
        <w:t xml:space="preserve">The Committee also discussed changes to the </w:t>
      </w:r>
      <w:r w:rsidR="007851AA">
        <w:rPr>
          <w:rFonts w:ascii="Times New Roman" w:hAnsi="Times New Roman" w:cs="Times New Roman"/>
          <w:sz w:val="24"/>
          <w:szCs w:val="24"/>
        </w:rPr>
        <w:t xml:space="preserve">administrative </w:t>
      </w:r>
      <w:r w:rsidRPr="00100268">
        <w:rPr>
          <w:rFonts w:ascii="Times New Roman" w:hAnsi="Times New Roman" w:cs="Times New Roman"/>
          <w:sz w:val="24"/>
          <w:szCs w:val="24"/>
        </w:rPr>
        <w:t xml:space="preserve">rules regarding crime scene </w:t>
      </w:r>
      <w:r w:rsidR="007851AA">
        <w:rPr>
          <w:rFonts w:ascii="Times New Roman" w:hAnsi="Times New Roman" w:cs="Times New Roman"/>
          <w:sz w:val="24"/>
          <w:szCs w:val="24"/>
        </w:rPr>
        <w:t xml:space="preserve">investigation and </w:t>
      </w:r>
      <w:r w:rsidRPr="00100268">
        <w:rPr>
          <w:rFonts w:ascii="Times New Roman" w:hAnsi="Times New Roman" w:cs="Times New Roman"/>
          <w:sz w:val="24"/>
          <w:szCs w:val="24"/>
        </w:rPr>
        <w:t xml:space="preserve">reconstruction. </w:t>
      </w:r>
      <w:r w:rsidR="007851AA">
        <w:rPr>
          <w:rFonts w:ascii="Times New Roman" w:hAnsi="Times New Roman" w:cs="Times New Roman"/>
          <w:sz w:val="24"/>
          <w:szCs w:val="24"/>
        </w:rPr>
        <w:t>Staff presented a proposed rulemaking that</w:t>
      </w:r>
      <w:r w:rsidRPr="00100268">
        <w:rPr>
          <w:rFonts w:ascii="Times New Roman" w:hAnsi="Times New Roman" w:cs="Times New Roman"/>
          <w:sz w:val="24"/>
          <w:szCs w:val="24"/>
        </w:rPr>
        <w:t xml:space="preserve"> adopts a higher number of required hours of training for crime scene </w:t>
      </w:r>
      <w:proofErr w:type="gramStart"/>
      <w:r w:rsidRPr="00100268">
        <w:rPr>
          <w:rFonts w:ascii="Times New Roman" w:hAnsi="Times New Roman" w:cs="Times New Roman"/>
          <w:sz w:val="24"/>
          <w:szCs w:val="24"/>
        </w:rPr>
        <w:t>reconstructionists</w:t>
      </w:r>
      <w:r w:rsidR="007851AA">
        <w:rPr>
          <w:rFonts w:ascii="Times New Roman" w:hAnsi="Times New Roman" w:cs="Times New Roman"/>
          <w:sz w:val="24"/>
          <w:szCs w:val="24"/>
        </w:rPr>
        <w:t xml:space="preserve"> in particular</w:t>
      </w:r>
      <w:proofErr w:type="gramEnd"/>
      <w:r w:rsidRPr="00100268">
        <w:rPr>
          <w:rFonts w:ascii="Times New Roman" w:hAnsi="Times New Roman" w:cs="Times New Roman"/>
          <w:sz w:val="24"/>
          <w:szCs w:val="24"/>
        </w:rPr>
        <w:t xml:space="preserve">. </w:t>
      </w:r>
      <w:r w:rsidRPr="00100268" w:rsidR="001E189E">
        <w:rPr>
          <w:rFonts w:ascii="Times New Roman" w:hAnsi="Times New Roman" w:cs="Times New Roman"/>
          <w:sz w:val="24"/>
          <w:szCs w:val="24"/>
        </w:rPr>
        <w:t xml:space="preserve">There were multiple public comments </w:t>
      </w:r>
      <w:r w:rsidRPr="00100268" w:rsidR="00205D0D">
        <w:rPr>
          <w:rFonts w:ascii="Times New Roman" w:hAnsi="Times New Roman" w:cs="Times New Roman"/>
          <w:sz w:val="24"/>
          <w:szCs w:val="24"/>
        </w:rPr>
        <w:t xml:space="preserve">made about the changes to the number of required hours. </w:t>
      </w:r>
      <w:r w:rsidR="00850B5A">
        <w:rPr>
          <w:rFonts w:ascii="Times New Roman" w:hAnsi="Times New Roman" w:cs="Times New Roman"/>
          <w:sz w:val="24"/>
          <w:szCs w:val="24"/>
        </w:rPr>
        <w:t>Brent</w:t>
      </w:r>
      <w:r w:rsidR="00125D5A">
        <w:rPr>
          <w:rFonts w:ascii="Times New Roman" w:hAnsi="Times New Roman" w:cs="Times New Roman"/>
          <w:sz w:val="24"/>
          <w:szCs w:val="24"/>
        </w:rPr>
        <w:t xml:space="preserve"> Barina, Texas Ranger, from the Department of Public Safety,</w:t>
      </w:r>
      <w:r w:rsidRPr="00100268" w:rsidR="00205D0D">
        <w:rPr>
          <w:rFonts w:ascii="Times New Roman" w:hAnsi="Times New Roman" w:cs="Times New Roman"/>
          <w:sz w:val="24"/>
          <w:szCs w:val="24"/>
        </w:rPr>
        <w:t xml:space="preserve"> stated that 440 hours </w:t>
      </w:r>
      <w:r w:rsidR="00125D5A">
        <w:rPr>
          <w:rFonts w:ascii="Times New Roman" w:hAnsi="Times New Roman" w:cs="Times New Roman"/>
          <w:sz w:val="24"/>
          <w:szCs w:val="24"/>
        </w:rPr>
        <w:t>may be unattainable by some of the smaller law enforcement agencies</w:t>
      </w:r>
      <w:r w:rsidRPr="00100268" w:rsidR="00205D0D">
        <w:rPr>
          <w:rFonts w:ascii="Times New Roman" w:hAnsi="Times New Roman" w:cs="Times New Roman"/>
          <w:sz w:val="24"/>
          <w:szCs w:val="24"/>
        </w:rPr>
        <w:t xml:space="preserve">. </w:t>
      </w:r>
      <w:r w:rsidR="00125D5A">
        <w:rPr>
          <w:rFonts w:ascii="Times New Roman" w:hAnsi="Times New Roman" w:cs="Times New Roman"/>
          <w:sz w:val="24"/>
          <w:szCs w:val="24"/>
        </w:rPr>
        <w:t>Barina suggested that</w:t>
      </w:r>
      <w:r w:rsidRPr="00100268" w:rsidR="00205D0D">
        <w:rPr>
          <w:rFonts w:ascii="Times New Roman" w:hAnsi="Times New Roman" w:cs="Times New Roman"/>
          <w:sz w:val="24"/>
          <w:szCs w:val="24"/>
        </w:rPr>
        <w:t xml:space="preserve"> </w:t>
      </w:r>
      <w:r w:rsidR="00125D5A">
        <w:rPr>
          <w:rFonts w:ascii="Times New Roman" w:hAnsi="Times New Roman" w:cs="Times New Roman"/>
          <w:sz w:val="24"/>
          <w:szCs w:val="24"/>
        </w:rPr>
        <w:t>the Texas Commission on Law Enforcement’s</w:t>
      </w:r>
      <w:r w:rsidRPr="00100268" w:rsidR="00205D0D">
        <w:rPr>
          <w:rFonts w:ascii="Times New Roman" w:hAnsi="Times New Roman" w:cs="Times New Roman"/>
          <w:sz w:val="24"/>
          <w:szCs w:val="24"/>
        </w:rPr>
        <w:t xml:space="preserve"> </w:t>
      </w:r>
      <w:r w:rsidR="0004112A">
        <w:rPr>
          <w:rFonts w:ascii="Times New Roman" w:hAnsi="Times New Roman" w:cs="Times New Roman"/>
          <w:sz w:val="24"/>
          <w:szCs w:val="24"/>
        </w:rPr>
        <w:t xml:space="preserve">(TCOLE) </w:t>
      </w:r>
      <w:r w:rsidRPr="00100268" w:rsidR="00205D0D">
        <w:rPr>
          <w:rFonts w:ascii="Times New Roman" w:hAnsi="Times New Roman" w:cs="Times New Roman"/>
          <w:sz w:val="24"/>
          <w:szCs w:val="24"/>
        </w:rPr>
        <w:t>2106 c</w:t>
      </w:r>
      <w:r w:rsidR="00125D5A">
        <w:rPr>
          <w:rFonts w:ascii="Times New Roman" w:hAnsi="Times New Roman" w:cs="Times New Roman"/>
          <w:sz w:val="24"/>
          <w:szCs w:val="24"/>
        </w:rPr>
        <w:t>ourse should</w:t>
      </w:r>
      <w:r w:rsidRPr="00100268" w:rsidR="00205D0D">
        <w:rPr>
          <w:rFonts w:ascii="Times New Roman" w:hAnsi="Times New Roman" w:cs="Times New Roman"/>
          <w:sz w:val="24"/>
          <w:szCs w:val="24"/>
        </w:rPr>
        <w:t xml:space="preserve"> be required </w:t>
      </w:r>
      <w:r w:rsidR="00125D5A">
        <w:rPr>
          <w:rFonts w:ascii="Times New Roman" w:hAnsi="Times New Roman" w:cs="Times New Roman"/>
          <w:sz w:val="24"/>
          <w:szCs w:val="24"/>
        </w:rPr>
        <w:t xml:space="preserve">component for crime scene practitioners </w:t>
      </w:r>
      <w:r w:rsidRPr="00100268" w:rsidR="00205D0D">
        <w:rPr>
          <w:rFonts w:ascii="Times New Roman" w:hAnsi="Times New Roman" w:cs="Times New Roman"/>
          <w:sz w:val="24"/>
          <w:szCs w:val="24"/>
        </w:rPr>
        <w:t xml:space="preserve">to obtain a license. </w:t>
      </w:r>
      <w:r w:rsidR="00125D5A">
        <w:rPr>
          <w:rFonts w:ascii="Times New Roman" w:hAnsi="Times New Roman" w:cs="Times New Roman"/>
          <w:sz w:val="24"/>
          <w:szCs w:val="24"/>
        </w:rPr>
        <w:t>Celestina</w:t>
      </w:r>
      <w:r w:rsidRPr="00100268" w:rsidR="00205D0D">
        <w:rPr>
          <w:rFonts w:ascii="Times New Roman" w:hAnsi="Times New Roman" w:cs="Times New Roman"/>
          <w:sz w:val="24"/>
          <w:szCs w:val="24"/>
        </w:rPr>
        <w:t xml:space="preserve"> Rossi</w:t>
      </w:r>
      <w:r w:rsidR="00125D5A">
        <w:rPr>
          <w:rFonts w:ascii="Times New Roman" w:hAnsi="Times New Roman" w:cs="Times New Roman"/>
          <w:sz w:val="24"/>
          <w:szCs w:val="24"/>
        </w:rPr>
        <w:t>,</w:t>
      </w:r>
      <w:r w:rsidRPr="00100268" w:rsidR="00205D0D">
        <w:rPr>
          <w:rFonts w:ascii="Times New Roman" w:hAnsi="Times New Roman" w:cs="Times New Roman"/>
          <w:sz w:val="24"/>
          <w:szCs w:val="24"/>
        </w:rPr>
        <w:t xml:space="preserve"> from the Montgomery County Sheriff’s Office</w:t>
      </w:r>
      <w:r w:rsidR="00125D5A">
        <w:rPr>
          <w:rFonts w:ascii="Times New Roman" w:hAnsi="Times New Roman" w:cs="Times New Roman"/>
          <w:sz w:val="24"/>
          <w:szCs w:val="24"/>
        </w:rPr>
        <w:t>,</w:t>
      </w:r>
      <w:r w:rsidRPr="00100268" w:rsidR="00205D0D">
        <w:rPr>
          <w:rFonts w:ascii="Times New Roman" w:hAnsi="Times New Roman" w:cs="Times New Roman"/>
          <w:sz w:val="24"/>
          <w:szCs w:val="24"/>
        </w:rPr>
        <w:t xml:space="preserve"> believes that 440 hours is the minimum hours that should be required </w:t>
      </w:r>
      <w:proofErr w:type="gramStart"/>
      <w:r w:rsidRPr="00100268" w:rsidR="00205D0D">
        <w:rPr>
          <w:rFonts w:ascii="Times New Roman" w:hAnsi="Times New Roman" w:cs="Times New Roman"/>
          <w:sz w:val="24"/>
          <w:szCs w:val="24"/>
        </w:rPr>
        <w:t>in order to</w:t>
      </w:r>
      <w:proofErr w:type="gramEnd"/>
      <w:r w:rsidRPr="00100268" w:rsidR="00205D0D">
        <w:rPr>
          <w:rFonts w:ascii="Times New Roman" w:hAnsi="Times New Roman" w:cs="Times New Roman"/>
          <w:sz w:val="24"/>
          <w:szCs w:val="24"/>
        </w:rPr>
        <w:t xml:space="preserve"> be qualified to testify as an expert</w:t>
      </w:r>
      <w:r w:rsidR="009E4B5A">
        <w:rPr>
          <w:rFonts w:ascii="Times New Roman" w:hAnsi="Times New Roman" w:cs="Times New Roman"/>
          <w:sz w:val="24"/>
          <w:szCs w:val="24"/>
        </w:rPr>
        <w:t>, particularly in the specialized crime scene reconstruction disciplines</w:t>
      </w:r>
      <w:r w:rsidRPr="00100268" w:rsidR="00205D0D">
        <w:rPr>
          <w:rFonts w:ascii="Times New Roman" w:hAnsi="Times New Roman" w:cs="Times New Roman"/>
          <w:sz w:val="24"/>
          <w:szCs w:val="24"/>
        </w:rPr>
        <w:t xml:space="preserve">. </w:t>
      </w:r>
      <w:r w:rsidR="00EA44BC">
        <w:rPr>
          <w:rFonts w:ascii="Times New Roman" w:hAnsi="Times New Roman" w:cs="Times New Roman"/>
          <w:sz w:val="24"/>
          <w:szCs w:val="24"/>
        </w:rPr>
        <w:t xml:space="preserve">Committee member </w:t>
      </w:r>
      <w:r w:rsidRPr="00100268" w:rsidR="008A3214">
        <w:rPr>
          <w:rFonts w:ascii="Times New Roman" w:hAnsi="Times New Roman" w:cs="Times New Roman"/>
          <w:sz w:val="24"/>
          <w:szCs w:val="24"/>
        </w:rPr>
        <w:t>Haynes</w:t>
      </w:r>
      <w:r w:rsidR="00EA44BC">
        <w:rPr>
          <w:rFonts w:ascii="Times New Roman" w:hAnsi="Times New Roman" w:cs="Times New Roman"/>
          <w:sz w:val="24"/>
          <w:szCs w:val="24"/>
        </w:rPr>
        <w:t>, who is the director of Houston Forensic Science Center’s crime scene unit</w:t>
      </w:r>
      <w:r w:rsidR="004E2409">
        <w:rPr>
          <w:rFonts w:ascii="Times New Roman" w:hAnsi="Times New Roman" w:cs="Times New Roman"/>
          <w:sz w:val="24"/>
          <w:szCs w:val="24"/>
        </w:rPr>
        <w:t xml:space="preserve">, </w:t>
      </w:r>
      <w:r w:rsidRPr="00100268" w:rsidR="008A3214">
        <w:rPr>
          <w:rFonts w:ascii="Times New Roman" w:hAnsi="Times New Roman" w:cs="Times New Roman"/>
          <w:sz w:val="24"/>
          <w:szCs w:val="24"/>
        </w:rPr>
        <w:t>agrees with Rossi</w:t>
      </w:r>
      <w:r w:rsidR="004E2409">
        <w:rPr>
          <w:rFonts w:ascii="Times New Roman" w:hAnsi="Times New Roman" w:cs="Times New Roman"/>
          <w:sz w:val="24"/>
          <w:szCs w:val="24"/>
        </w:rPr>
        <w:t xml:space="preserve"> </w:t>
      </w:r>
      <w:r w:rsidRPr="00100268" w:rsidR="008A3214">
        <w:rPr>
          <w:rFonts w:ascii="Times New Roman" w:hAnsi="Times New Roman" w:cs="Times New Roman"/>
          <w:sz w:val="24"/>
          <w:szCs w:val="24"/>
        </w:rPr>
        <w:t xml:space="preserve">that 440 hours is </w:t>
      </w:r>
      <w:r w:rsidR="004E2409">
        <w:rPr>
          <w:rFonts w:ascii="Times New Roman" w:hAnsi="Times New Roman" w:cs="Times New Roman"/>
          <w:sz w:val="24"/>
          <w:szCs w:val="24"/>
        </w:rPr>
        <w:t xml:space="preserve">a </w:t>
      </w:r>
      <w:r w:rsidRPr="00100268" w:rsidR="008A3214">
        <w:rPr>
          <w:rFonts w:ascii="Times New Roman" w:hAnsi="Times New Roman" w:cs="Times New Roman"/>
          <w:sz w:val="24"/>
          <w:szCs w:val="24"/>
        </w:rPr>
        <w:t>necessary</w:t>
      </w:r>
      <w:r w:rsidR="004E2409">
        <w:rPr>
          <w:rFonts w:ascii="Times New Roman" w:hAnsi="Times New Roman" w:cs="Times New Roman"/>
          <w:sz w:val="24"/>
          <w:szCs w:val="24"/>
        </w:rPr>
        <w:t xml:space="preserve"> minimum for training</w:t>
      </w:r>
      <w:r w:rsidRPr="00100268" w:rsidR="008A3214">
        <w:rPr>
          <w:rFonts w:ascii="Times New Roman" w:hAnsi="Times New Roman" w:cs="Times New Roman"/>
          <w:sz w:val="24"/>
          <w:szCs w:val="24"/>
        </w:rPr>
        <w:t xml:space="preserve"> if you will be testifying in court</w:t>
      </w:r>
      <w:r w:rsidR="004E2409">
        <w:rPr>
          <w:rFonts w:ascii="Times New Roman" w:hAnsi="Times New Roman" w:cs="Times New Roman"/>
          <w:sz w:val="24"/>
          <w:szCs w:val="24"/>
        </w:rPr>
        <w:t xml:space="preserve"> to crime scene reconstruction-related issues</w:t>
      </w:r>
      <w:r w:rsidRPr="00100268" w:rsidR="008A3214">
        <w:rPr>
          <w:rFonts w:ascii="Times New Roman" w:hAnsi="Times New Roman" w:cs="Times New Roman"/>
          <w:sz w:val="24"/>
          <w:szCs w:val="24"/>
        </w:rPr>
        <w:t xml:space="preserve">. </w:t>
      </w:r>
    </w:p>
    <w:p w:rsidRPr="00100268" w:rsidR="008A3214" w:rsidP="00651AF5" w:rsidRDefault="008A3214" w14:paraId="62A8B8C5" w14:textId="77777777">
      <w:pPr>
        <w:spacing w:after="0" w:line="240" w:lineRule="auto"/>
        <w:ind w:left="360"/>
        <w:jc w:val="both"/>
        <w:rPr>
          <w:rFonts w:ascii="Times New Roman" w:hAnsi="Times New Roman" w:cs="Times New Roman"/>
          <w:sz w:val="24"/>
          <w:szCs w:val="24"/>
        </w:rPr>
      </w:pPr>
    </w:p>
    <w:p w:rsidRPr="00100268" w:rsidR="008A3214" w:rsidP="0047669C" w:rsidRDefault="004E2409" w14:paraId="134CF28D" w14:textId="3DEB278E">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The</w:t>
      </w:r>
      <w:r w:rsidRPr="00100268" w:rsidR="00F702E1">
        <w:rPr>
          <w:rFonts w:ascii="Times New Roman" w:hAnsi="Times New Roman" w:cs="Times New Roman"/>
          <w:sz w:val="24"/>
          <w:szCs w:val="24"/>
        </w:rPr>
        <w:t xml:space="preserve"> Committee </w:t>
      </w:r>
      <w:r>
        <w:rPr>
          <w:rFonts w:ascii="Times New Roman" w:hAnsi="Times New Roman" w:cs="Times New Roman"/>
          <w:sz w:val="24"/>
          <w:szCs w:val="24"/>
        </w:rPr>
        <w:t>ultimately decided on a recommendation</w:t>
      </w:r>
      <w:r w:rsidRPr="00100268" w:rsidR="00F702E1">
        <w:rPr>
          <w:rFonts w:ascii="Times New Roman" w:hAnsi="Times New Roman" w:cs="Times New Roman"/>
          <w:sz w:val="24"/>
          <w:szCs w:val="24"/>
        </w:rPr>
        <w:t xml:space="preserve"> to the Commission not to adopt the crime scene portion of the rule and </w:t>
      </w:r>
      <w:r w:rsidR="0004112A">
        <w:rPr>
          <w:rFonts w:ascii="Times New Roman" w:hAnsi="Times New Roman" w:cs="Times New Roman"/>
          <w:sz w:val="24"/>
          <w:szCs w:val="24"/>
        </w:rPr>
        <w:t xml:space="preserve">to </w:t>
      </w:r>
      <w:r w:rsidRPr="00100268" w:rsidR="00F702E1">
        <w:rPr>
          <w:rFonts w:ascii="Times New Roman" w:hAnsi="Times New Roman" w:cs="Times New Roman"/>
          <w:sz w:val="24"/>
          <w:szCs w:val="24"/>
        </w:rPr>
        <w:t xml:space="preserve">direct </w:t>
      </w:r>
      <w:r w:rsidR="0004112A">
        <w:rPr>
          <w:rFonts w:ascii="Times New Roman" w:hAnsi="Times New Roman" w:cs="Times New Roman"/>
          <w:sz w:val="24"/>
          <w:szCs w:val="24"/>
        </w:rPr>
        <w:t>s</w:t>
      </w:r>
      <w:r w:rsidRPr="00100268" w:rsidR="00F702E1">
        <w:rPr>
          <w:rFonts w:ascii="Times New Roman" w:hAnsi="Times New Roman" w:cs="Times New Roman"/>
          <w:sz w:val="24"/>
          <w:szCs w:val="24"/>
        </w:rPr>
        <w:t xml:space="preserve">taff to revise it for future rule proposal at the next </w:t>
      </w:r>
      <w:r w:rsidR="0004112A">
        <w:rPr>
          <w:rFonts w:ascii="Times New Roman" w:hAnsi="Times New Roman" w:cs="Times New Roman"/>
          <w:sz w:val="24"/>
          <w:szCs w:val="24"/>
        </w:rPr>
        <w:t xml:space="preserve">quarterly </w:t>
      </w:r>
      <w:r w:rsidRPr="00100268" w:rsidR="00F702E1">
        <w:rPr>
          <w:rFonts w:ascii="Times New Roman" w:hAnsi="Times New Roman" w:cs="Times New Roman"/>
          <w:sz w:val="24"/>
          <w:szCs w:val="24"/>
        </w:rPr>
        <w:t xml:space="preserve">meeting to include TCOLE’s Crime Scene 2106. </w:t>
      </w:r>
    </w:p>
    <w:p w:rsidRPr="00100268" w:rsidR="001912B2" w:rsidP="001912B2" w:rsidRDefault="001912B2" w14:paraId="24264604" w14:textId="77777777">
      <w:pPr>
        <w:spacing w:after="0" w:line="240" w:lineRule="auto"/>
        <w:jc w:val="both"/>
        <w:rPr>
          <w:rFonts w:ascii="Times New Roman" w:hAnsi="Times New Roman" w:cs="Times New Roman"/>
          <w:sz w:val="24"/>
          <w:szCs w:val="24"/>
        </w:rPr>
      </w:pPr>
    </w:p>
    <w:p w:rsidRPr="00100268" w:rsidR="001912B2" w:rsidP="0047669C" w:rsidRDefault="00F702E1" w14:paraId="7BF75279" w14:textId="32CFF693">
      <w:pPr>
        <w:spacing w:after="0" w:line="240" w:lineRule="auto"/>
        <w:ind w:left="360"/>
        <w:jc w:val="both"/>
        <w:rPr>
          <w:rFonts w:ascii="Times New Roman" w:hAnsi="Times New Roman" w:cs="Times New Roman"/>
          <w:sz w:val="24"/>
          <w:szCs w:val="24"/>
        </w:rPr>
      </w:pPr>
      <w:r w:rsidRPr="00100268">
        <w:rPr>
          <w:rFonts w:ascii="Times New Roman" w:hAnsi="Times New Roman" w:cs="Times New Roman"/>
          <w:b/>
          <w:bCs/>
          <w:sz w:val="24"/>
          <w:szCs w:val="24"/>
          <w:u w:val="single"/>
        </w:rPr>
        <w:t>MOTION AND VOTE</w:t>
      </w:r>
      <w:r w:rsidRPr="00100268" w:rsidR="001912B2">
        <w:rPr>
          <w:rFonts w:ascii="Times New Roman" w:hAnsi="Times New Roman" w:cs="Times New Roman"/>
          <w:sz w:val="24"/>
          <w:szCs w:val="24"/>
        </w:rPr>
        <w:t xml:space="preserve">: </w:t>
      </w:r>
      <w:r w:rsidRPr="00100268">
        <w:rPr>
          <w:rFonts w:ascii="Times New Roman" w:hAnsi="Times New Roman" w:cs="Times New Roman"/>
          <w:i/>
          <w:iCs/>
          <w:sz w:val="24"/>
          <w:szCs w:val="24"/>
        </w:rPr>
        <w:t xml:space="preserve">Haynes moved to </w:t>
      </w:r>
      <w:r w:rsidRPr="00100268" w:rsidR="001912B2">
        <w:rPr>
          <w:rFonts w:ascii="Times New Roman" w:hAnsi="Times New Roman" w:cs="Times New Roman"/>
          <w:i/>
          <w:iCs/>
          <w:sz w:val="24"/>
          <w:szCs w:val="24"/>
        </w:rPr>
        <w:t xml:space="preserve">recommend the </w:t>
      </w:r>
      <w:r w:rsidRPr="00100268">
        <w:rPr>
          <w:rFonts w:ascii="Times New Roman" w:hAnsi="Times New Roman" w:cs="Times New Roman"/>
          <w:i/>
          <w:iCs/>
          <w:sz w:val="24"/>
          <w:szCs w:val="24"/>
        </w:rPr>
        <w:t>C</w:t>
      </w:r>
      <w:r w:rsidRPr="00100268" w:rsidR="001912B2">
        <w:rPr>
          <w:rFonts w:ascii="Times New Roman" w:hAnsi="Times New Roman" w:cs="Times New Roman"/>
          <w:i/>
          <w:iCs/>
          <w:sz w:val="24"/>
          <w:szCs w:val="24"/>
        </w:rPr>
        <w:t xml:space="preserve">ommission </w:t>
      </w:r>
      <w:r w:rsidR="0004112A">
        <w:rPr>
          <w:rFonts w:ascii="Times New Roman" w:hAnsi="Times New Roman" w:cs="Times New Roman"/>
          <w:i/>
          <w:iCs/>
          <w:sz w:val="24"/>
          <w:szCs w:val="24"/>
        </w:rPr>
        <w:t xml:space="preserve">reject the rulemaking </w:t>
      </w:r>
      <w:r w:rsidRPr="00100268" w:rsidR="001912B2">
        <w:rPr>
          <w:rFonts w:ascii="Times New Roman" w:hAnsi="Times New Roman" w:cs="Times New Roman"/>
          <w:i/>
          <w:iCs/>
          <w:sz w:val="24"/>
          <w:szCs w:val="24"/>
        </w:rPr>
        <w:t>and</w:t>
      </w:r>
      <w:r w:rsidRPr="00100268">
        <w:rPr>
          <w:rFonts w:ascii="Times New Roman" w:hAnsi="Times New Roman" w:cs="Times New Roman"/>
          <w:i/>
          <w:iCs/>
          <w:sz w:val="24"/>
          <w:szCs w:val="24"/>
        </w:rPr>
        <w:t xml:space="preserve"> </w:t>
      </w:r>
      <w:r w:rsidRPr="00100268" w:rsidR="001912B2">
        <w:rPr>
          <w:rFonts w:ascii="Times New Roman" w:hAnsi="Times New Roman" w:cs="Times New Roman"/>
          <w:i/>
          <w:iCs/>
          <w:sz w:val="24"/>
          <w:szCs w:val="24"/>
        </w:rPr>
        <w:t xml:space="preserve">direct staff to revise it </w:t>
      </w:r>
      <w:r w:rsidR="00EA271C">
        <w:rPr>
          <w:rFonts w:ascii="Times New Roman" w:hAnsi="Times New Roman" w:cs="Times New Roman"/>
          <w:i/>
          <w:iCs/>
          <w:sz w:val="24"/>
          <w:szCs w:val="24"/>
        </w:rPr>
        <w:t>and re</w:t>
      </w:r>
      <w:r w:rsidRPr="00100268" w:rsidR="001912B2">
        <w:rPr>
          <w:rFonts w:ascii="Times New Roman" w:hAnsi="Times New Roman" w:cs="Times New Roman"/>
          <w:i/>
          <w:iCs/>
          <w:sz w:val="24"/>
          <w:szCs w:val="24"/>
        </w:rPr>
        <w:t xml:space="preserve">propose the rule with </w:t>
      </w:r>
      <w:r w:rsidR="00EA271C">
        <w:rPr>
          <w:rFonts w:ascii="Times New Roman" w:hAnsi="Times New Roman" w:cs="Times New Roman"/>
          <w:i/>
          <w:iCs/>
          <w:sz w:val="24"/>
          <w:szCs w:val="24"/>
        </w:rPr>
        <w:t>suggested</w:t>
      </w:r>
      <w:r w:rsidRPr="00100268" w:rsidR="001912B2">
        <w:rPr>
          <w:rFonts w:ascii="Times New Roman" w:hAnsi="Times New Roman" w:cs="Times New Roman"/>
          <w:i/>
          <w:iCs/>
          <w:sz w:val="24"/>
          <w:szCs w:val="24"/>
        </w:rPr>
        <w:t xml:space="preserve"> change</w:t>
      </w:r>
      <w:r w:rsidR="00EA271C">
        <w:rPr>
          <w:rFonts w:ascii="Times New Roman" w:hAnsi="Times New Roman" w:cs="Times New Roman"/>
          <w:i/>
          <w:iCs/>
          <w:sz w:val="24"/>
          <w:szCs w:val="24"/>
        </w:rPr>
        <w:t>s at the April quarterly meeting</w:t>
      </w:r>
      <w:r w:rsidRPr="00100268" w:rsidR="001912B2">
        <w:rPr>
          <w:rFonts w:ascii="Times New Roman" w:hAnsi="Times New Roman" w:cs="Times New Roman"/>
          <w:i/>
          <w:iCs/>
          <w:sz w:val="24"/>
          <w:szCs w:val="24"/>
        </w:rPr>
        <w:t xml:space="preserve">. </w:t>
      </w:r>
      <w:r w:rsidRPr="00100268">
        <w:rPr>
          <w:rFonts w:ascii="Times New Roman" w:hAnsi="Times New Roman" w:cs="Times New Roman"/>
          <w:i/>
          <w:iCs/>
          <w:sz w:val="24"/>
          <w:szCs w:val="24"/>
        </w:rPr>
        <w:t>Paulson seconded the motion. The Committee unanimously adopted the motion.</w:t>
      </w:r>
    </w:p>
    <w:p w:rsidRPr="00100268" w:rsidR="007F3A4F" w:rsidP="007F3A4F" w:rsidRDefault="007F3A4F" w14:paraId="429F39F7" w14:textId="77777777">
      <w:pPr>
        <w:pStyle w:val="ListParagraph"/>
        <w:spacing w:after="0" w:line="240" w:lineRule="auto"/>
        <w:ind w:left="690"/>
        <w:jc w:val="both"/>
        <w:rPr>
          <w:rFonts w:ascii="Times New Roman" w:hAnsi="Times New Roman" w:cs="Times New Roman"/>
          <w:sz w:val="24"/>
          <w:szCs w:val="24"/>
        </w:rPr>
      </w:pPr>
    </w:p>
    <w:p w:rsidRPr="00100268" w:rsidR="00685CF2" w:rsidP="08EC0C82" w:rsidRDefault="00685CF2" w14:paraId="2E6F2BCF" w14:textId="22DC4289">
      <w:pPr>
        <w:pStyle w:val="paragraph"/>
        <w:numPr>
          <w:ilvl w:val="0"/>
          <w:numId w:val="8"/>
        </w:numPr>
        <w:spacing w:before="0" w:beforeAutospacing="0" w:after="0" w:afterAutospacing="0"/>
        <w:jc w:val="both"/>
        <w:textAlignment w:val="baseline"/>
        <w:rPr>
          <w:rStyle w:val="normaltextrun"/>
          <w:b/>
          <w:bCs/>
          <w:color w:val="000000"/>
        </w:rPr>
      </w:pPr>
      <w:r w:rsidRPr="00100268">
        <w:rPr>
          <w:rStyle w:val="normaltextrun"/>
          <w:b/>
          <w:bCs/>
          <w:color w:val="000000" w:themeColor="text1"/>
        </w:rPr>
        <w:t>Discuss and vote</w:t>
      </w:r>
      <w:r w:rsidRPr="00100268" w:rsidR="001F3F7F">
        <w:rPr>
          <w:rStyle w:val="normaltextrun"/>
          <w:b/>
          <w:bCs/>
          <w:color w:val="000000" w:themeColor="text1"/>
        </w:rPr>
        <w:t xml:space="preserve"> to recommend to the Commission</w:t>
      </w:r>
      <w:r w:rsidRPr="00100268">
        <w:rPr>
          <w:rStyle w:val="normaltextrun"/>
          <w:b/>
          <w:bCs/>
          <w:color w:val="000000" w:themeColor="text1"/>
        </w:rPr>
        <w:t xml:space="preserve"> updates to publish required quality standards for employing laboratories of voluntary licensees, including addition of </w:t>
      </w:r>
      <w:r w:rsidRPr="00100268" w:rsidR="006E2001">
        <w:rPr>
          <w:rStyle w:val="normaltextrun"/>
          <w:b/>
          <w:bCs/>
          <w:color w:val="000000" w:themeColor="text1"/>
        </w:rPr>
        <w:t xml:space="preserve">quality standards for </w:t>
      </w:r>
      <w:r w:rsidRPr="00100268">
        <w:rPr>
          <w:rStyle w:val="normaltextrun"/>
          <w:b/>
          <w:bCs/>
          <w:color w:val="000000" w:themeColor="text1"/>
        </w:rPr>
        <w:t xml:space="preserve">document examination </w:t>
      </w:r>
      <w:r w:rsidRPr="00100268" w:rsidR="006E2001">
        <w:rPr>
          <w:rStyle w:val="normaltextrun"/>
          <w:b/>
          <w:bCs/>
          <w:color w:val="000000" w:themeColor="text1"/>
        </w:rPr>
        <w:t>analysts</w:t>
      </w:r>
      <w:r w:rsidRPr="00100268">
        <w:rPr>
          <w:rStyle w:val="normaltextrun"/>
          <w:b/>
          <w:bCs/>
          <w:color w:val="000000" w:themeColor="text1"/>
        </w:rPr>
        <w:t xml:space="preserve">. </w:t>
      </w:r>
    </w:p>
    <w:p w:rsidRPr="00100268" w:rsidR="00F702E1" w:rsidP="00F702E1" w:rsidRDefault="00F702E1" w14:paraId="48A29469" w14:textId="77777777">
      <w:pPr>
        <w:pStyle w:val="paragraph"/>
        <w:spacing w:before="0" w:beforeAutospacing="0" w:after="0" w:afterAutospacing="0"/>
        <w:jc w:val="both"/>
        <w:textAlignment w:val="baseline"/>
        <w:rPr>
          <w:rStyle w:val="normaltextrun"/>
          <w:b/>
          <w:bCs/>
          <w:color w:val="000000" w:themeColor="text1"/>
        </w:rPr>
      </w:pPr>
    </w:p>
    <w:p w:rsidRPr="00100268" w:rsidR="00F702E1" w:rsidP="0047669C" w:rsidRDefault="00F702E1" w14:paraId="66F756F4" w14:textId="7E0AAC41">
      <w:pPr>
        <w:pStyle w:val="paragraph"/>
        <w:spacing w:before="0" w:beforeAutospacing="0" w:after="0" w:afterAutospacing="0"/>
        <w:ind w:left="360"/>
        <w:jc w:val="both"/>
        <w:textAlignment w:val="baseline"/>
        <w:rPr>
          <w:rStyle w:val="normaltextrun"/>
          <w:color w:val="000000" w:themeColor="text1"/>
        </w:rPr>
      </w:pPr>
      <w:r w:rsidRPr="00100268">
        <w:rPr>
          <w:rStyle w:val="normaltextrun"/>
          <w:color w:val="000000" w:themeColor="text1"/>
        </w:rPr>
        <w:t xml:space="preserve">Staff outlined </w:t>
      </w:r>
      <w:r w:rsidR="00B53DFB">
        <w:rPr>
          <w:rStyle w:val="normaltextrun"/>
          <w:color w:val="000000" w:themeColor="text1"/>
        </w:rPr>
        <w:t xml:space="preserve">proposed </w:t>
      </w:r>
      <w:r w:rsidRPr="00100268">
        <w:rPr>
          <w:rStyle w:val="normaltextrun"/>
          <w:color w:val="000000" w:themeColor="text1"/>
        </w:rPr>
        <w:t>changes</w:t>
      </w:r>
      <w:r w:rsidR="00B53DFB">
        <w:rPr>
          <w:rStyle w:val="normaltextrun"/>
          <w:color w:val="000000" w:themeColor="text1"/>
        </w:rPr>
        <w:t xml:space="preserve"> and additions to basic quality component</w:t>
      </w:r>
      <w:r w:rsidR="00C23794">
        <w:rPr>
          <w:rStyle w:val="normaltextrun"/>
          <w:color w:val="000000" w:themeColor="text1"/>
        </w:rPr>
        <w:t xml:space="preserve"> </w:t>
      </w:r>
      <w:r w:rsidRPr="00100268">
        <w:rPr>
          <w:rStyle w:val="normaltextrun"/>
          <w:color w:val="000000" w:themeColor="text1"/>
        </w:rPr>
        <w:t xml:space="preserve">requirements that must be part of </w:t>
      </w:r>
      <w:r w:rsidR="008D4FB3">
        <w:rPr>
          <w:rStyle w:val="normaltextrun"/>
          <w:color w:val="000000" w:themeColor="text1"/>
        </w:rPr>
        <w:t>the</w:t>
      </w:r>
      <w:r w:rsidRPr="00100268">
        <w:rPr>
          <w:rStyle w:val="normaltextrun"/>
          <w:color w:val="000000" w:themeColor="text1"/>
        </w:rPr>
        <w:t xml:space="preserve"> employing laboratory’s policies</w:t>
      </w:r>
      <w:r w:rsidR="00B53DFB">
        <w:rPr>
          <w:rStyle w:val="normaltextrun"/>
          <w:color w:val="000000" w:themeColor="text1"/>
        </w:rPr>
        <w:t xml:space="preserve"> for voluntary licensees</w:t>
      </w:r>
      <w:r w:rsidR="00C23794">
        <w:rPr>
          <w:rStyle w:val="normaltextrun"/>
          <w:color w:val="000000" w:themeColor="text1"/>
        </w:rPr>
        <w:t>, particularly for document examination analysts</w:t>
      </w:r>
      <w:r w:rsidR="007D4FC7">
        <w:rPr>
          <w:rStyle w:val="normaltextrun"/>
          <w:color w:val="000000" w:themeColor="text1"/>
        </w:rPr>
        <w:t xml:space="preserve"> and crime scene analysts</w:t>
      </w:r>
      <w:r w:rsidRPr="00100268">
        <w:rPr>
          <w:rStyle w:val="normaltextrun"/>
          <w:color w:val="000000" w:themeColor="text1"/>
        </w:rPr>
        <w:t xml:space="preserve">. </w:t>
      </w:r>
    </w:p>
    <w:p w:rsidRPr="00100268" w:rsidR="00F702E1" w:rsidP="00F702E1" w:rsidRDefault="00F702E1" w14:paraId="6A9298F9" w14:textId="77777777">
      <w:pPr>
        <w:pStyle w:val="paragraph"/>
        <w:spacing w:before="0" w:beforeAutospacing="0" w:after="0" w:afterAutospacing="0"/>
        <w:jc w:val="both"/>
        <w:textAlignment w:val="baseline"/>
        <w:rPr>
          <w:rStyle w:val="normaltextrun"/>
          <w:color w:val="000000" w:themeColor="text1"/>
        </w:rPr>
      </w:pPr>
    </w:p>
    <w:p w:rsidRPr="00DD1BF4" w:rsidR="00F702E1" w:rsidP="00DD1BF4" w:rsidRDefault="00F702E1" w14:paraId="3A84C230" w14:textId="7A7F43EE">
      <w:pPr>
        <w:pStyle w:val="paragraph"/>
        <w:spacing w:before="0" w:beforeAutospacing="0" w:after="0" w:afterAutospacing="0"/>
        <w:ind w:left="360"/>
        <w:jc w:val="both"/>
        <w:textAlignment w:val="baseline"/>
        <w:rPr>
          <w:color w:val="000000"/>
        </w:rPr>
      </w:pPr>
      <w:r w:rsidRPr="00100268">
        <w:rPr>
          <w:rStyle w:val="normaltextrun"/>
          <w:b/>
          <w:bCs/>
          <w:color w:val="000000" w:themeColor="text1"/>
          <w:u w:val="single"/>
        </w:rPr>
        <w:t>MOTION AND VOTE:</w:t>
      </w:r>
      <w:r w:rsidRPr="00100268">
        <w:rPr>
          <w:rStyle w:val="normaltextrun"/>
          <w:color w:val="000000" w:themeColor="text1"/>
        </w:rPr>
        <w:t xml:space="preserve"> </w:t>
      </w:r>
      <w:r w:rsidR="008D4FB3">
        <w:rPr>
          <w:rStyle w:val="normaltextrun"/>
          <w:i/>
          <w:iCs/>
          <w:color w:val="000000" w:themeColor="text1"/>
        </w:rPr>
        <w:t>Sanchez</w:t>
      </w:r>
      <w:r w:rsidRPr="00100268">
        <w:rPr>
          <w:rStyle w:val="normaltextrun"/>
          <w:i/>
          <w:iCs/>
          <w:color w:val="000000" w:themeColor="text1"/>
        </w:rPr>
        <w:t xml:space="preserve"> moved to adopt the proposed updates. </w:t>
      </w:r>
      <w:r w:rsidR="008D4FB3">
        <w:rPr>
          <w:rStyle w:val="normaltextrun"/>
          <w:i/>
          <w:iCs/>
          <w:color w:val="000000" w:themeColor="text1"/>
        </w:rPr>
        <w:t>Greenwood</w:t>
      </w:r>
      <w:r w:rsidRPr="00100268">
        <w:rPr>
          <w:rStyle w:val="normaltextrun"/>
          <w:i/>
          <w:iCs/>
          <w:color w:val="000000" w:themeColor="text1"/>
        </w:rPr>
        <w:t xml:space="preserve"> seconded the motion. </w:t>
      </w:r>
      <w:r w:rsidRPr="00100268">
        <w:rPr>
          <w:i/>
          <w:iCs/>
        </w:rPr>
        <w:t xml:space="preserve">The Committee unanimously adopted the motion. </w:t>
      </w:r>
    </w:p>
    <w:p w:rsidRPr="00100268" w:rsidR="00F702E1" w:rsidP="00F132C9" w:rsidRDefault="00F702E1" w14:paraId="1D35D4F4" w14:textId="77777777">
      <w:pPr>
        <w:spacing w:after="0" w:line="240" w:lineRule="auto"/>
        <w:contextualSpacing/>
        <w:jc w:val="both"/>
        <w:rPr>
          <w:rFonts w:ascii="Times New Roman" w:hAnsi="Times New Roman" w:cs="Times New Roman"/>
          <w:sz w:val="24"/>
          <w:szCs w:val="24"/>
        </w:rPr>
      </w:pPr>
    </w:p>
    <w:p w:rsidRPr="00100268" w:rsidR="00834FCA" w:rsidP="08EC0C82" w:rsidRDefault="00F132C9" w14:paraId="75061736" w14:textId="16A281F1">
      <w:pPr>
        <w:pStyle w:val="paragraph"/>
        <w:numPr>
          <w:ilvl w:val="0"/>
          <w:numId w:val="8"/>
        </w:numPr>
        <w:spacing w:before="0" w:beforeAutospacing="0" w:after="0" w:afterAutospacing="0"/>
        <w:contextualSpacing/>
        <w:jc w:val="both"/>
        <w:textAlignment w:val="baseline"/>
        <w:rPr>
          <w:b/>
          <w:bCs/>
        </w:rPr>
      </w:pPr>
      <w:r w:rsidRPr="00100268">
        <w:rPr>
          <w:b/>
          <w:bCs/>
        </w:rPr>
        <w:t xml:space="preserve">Update on status of rule </w:t>
      </w:r>
      <w:r w:rsidRPr="00100268" w:rsidR="001A398C">
        <w:rPr>
          <w:b/>
          <w:bCs/>
        </w:rPr>
        <w:t>adoption</w:t>
      </w:r>
      <w:r w:rsidRPr="00100268">
        <w:rPr>
          <w:b/>
          <w:bCs/>
        </w:rPr>
        <w:t xml:space="preserve"> timeline for </w:t>
      </w:r>
      <w:r w:rsidRPr="00100268" w:rsidR="001A398C">
        <w:rPr>
          <w:b/>
          <w:bCs/>
        </w:rPr>
        <w:t>§§ 651.207, 651.208</w:t>
      </w:r>
      <w:r w:rsidR="009654DD">
        <w:rPr>
          <w:b/>
          <w:bCs/>
        </w:rPr>
        <w:t>,</w:t>
      </w:r>
      <w:r w:rsidR="00183D5B">
        <w:rPr>
          <w:b/>
          <w:bCs/>
        </w:rPr>
        <w:t xml:space="preserve"> </w:t>
      </w:r>
      <w:r w:rsidRPr="00100268" w:rsidR="001A398C">
        <w:rPr>
          <w:b/>
          <w:bCs/>
        </w:rPr>
        <w:t xml:space="preserve">and 651.209 </w:t>
      </w:r>
      <w:r w:rsidRPr="00100268">
        <w:rPr>
          <w:b/>
          <w:bCs/>
        </w:rPr>
        <w:t xml:space="preserve">changing license expiration dates to expiring on last day of birth month of licensee rather than each even-number year in the </w:t>
      </w:r>
      <w:r w:rsidRPr="00100268" w:rsidR="0AA41FA1">
        <w:rPr>
          <w:b/>
          <w:bCs/>
        </w:rPr>
        <w:t>f</w:t>
      </w:r>
      <w:r w:rsidRPr="00100268">
        <w:rPr>
          <w:b/>
          <w:bCs/>
        </w:rPr>
        <w:t>all</w:t>
      </w:r>
      <w:r w:rsidRPr="00100268" w:rsidR="00834FCA">
        <w:rPr>
          <w:b/>
          <w:bCs/>
        </w:rPr>
        <w:t>.</w:t>
      </w:r>
    </w:p>
    <w:p w:rsidR="0097532D" w:rsidP="0097532D" w:rsidRDefault="0097532D" w14:paraId="4ADE71E1" w14:textId="77777777">
      <w:pPr>
        <w:pStyle w:val="paragraph"/>
        <w:spacing w:before="0" w:beforeAutospacing="0" w:after="0" w:afterAutospacing="0"/>
        <w:contextualSpacing/>
        <w:jc w:val="both"/>
        <w:textAlignment w:val="baseline"/>
      </w:pPr>
    </w:p>
    <w:p w:rsidR="00100268" w:rsidP="0047669C" w:rsidRDefault="00100268" w14:paraId="6226777E" w14:textId="4F65723F">
      <w:pPr>
        <w:pStyle w:val="paragraph"/>
        <w:spacing w:before="0" w:beforeAutospacing="0" w:after="0" w:afterAutospacing="0"/>
        <w:ind w:left="360"/>
        <w:contextualSpacing/>
        <w:jc w:val="both"/>
        <w:textAlignment w:val="baseline"/>
      </w:pPr>
      <w:r>
        <w:t xml:space="preserve">The comment period for the rulemaking proposal has ended. There were no public comments made. Notices about the rule have been sent to the laboratories, as well as summaries about the expiration dates and expected fees for each individual licensee. There will be set renewal fees </w:t>
      </w:r>
      <w:r>
        <w:t>after the completion of the expiration date transition. Staff is currently working on writing FAQs to be posted on the website</w:t>
      </w:r>
      <w:r w:rsidR="0047669C">
        <w:t xml:space="preserve">. </w:t>
      </w:r>
    </w:p>
    <w:p w:rsidR="00100268" w:rsidP="00100268" w:rsidRDefault="00100268" w14:paraId="262EF136" w14:textId="77777777">
      <w:pPr>
        <w:pStyle w:val="paragraph"/>
        <w:spacing w:before="0" w:beforeAutospacing="0" w:after="0" w:afterAutospacing="0"/>
        <w:ind w:left="690"/>
        <w:contextualSpacing/>
        <w:jc w:val="both"/>
        <w:textAlignment w:val="baseline"/>
      </w:pPr>
    </w:p>
    <w:p w:rsidR="00100268" w:rsidP="0047669C" w:rsidRDefault="00100268" w14:paraId="7B73EC46" w14:textId="1C2E9388">
      <w:pPr>
        <w:pStyle w:val="paragraph"/>
        <w:spacing w:before="0" w:beforeAutospacing="0" w:after="0" w:afterAutospacing="0"/>
        <w:ind w:left="360"/>
        <w:contextualSpacing/>
        <w:jc w:val="both"/>
        <w:textAlignment w:val="baseline"/>
      </w:pPr>
      <w:r>
        <w:t>The next expiration date for each licensee can be found on the database. Reminders about expiration dates will be sent out via Top</w:t>
      </w:r>
      <w:r w:rsidR="0047669C">
        <w:t>C</w:t>
      </w:r>
      <w:r>
        <w:t>lass</w:t>
      </w:r>
      <w:r w:rsidR="004F4822">
        <w:t xml:space="preserve"> as normal</w:t>
      </w:r>
      <w:r>
        <w:t xml:space="preserve">. </w:t>
      </w:r>
      <w:r w:rsidR="0047669C">
        <w:t>Once a licensee renews, they will be issued a new expiration date, which will be the last day of their birth month.</w:t>
      </w:r>
    </w:p>
    <w:p w:rsidRPr="00100268" w:rsidR="001912B2" w:rsidP="001912B2" w:rsidRDefault="001912B2" w14:paraId="3D70458B" w14:textId="77777777">
      <w:pPr>
        <w:pStyle w:val="paragraph"/>
        <w:spacing w:before="0" w:beforeAutospacing="0" w:after="0" w:afterAutospacing="0"/>
        <w:contextualSpacing/>
        <w:jc w:val="both"/>
        <w:textAlignment w:val="baseline"/>
      </w:pPr>
    </w:p>
    <w:p w:rsidRPr="00100268" w:rsidR="002F7829" w:rsidP="0427AE24" w:rsidRDefault="00834FCA" w14:paraId="637C8192" w14:textId="3BBB195A">
      <w:pPr>
        <w:pStyle w:val="paragraph"/>
        <w:numPr>
          <w:ilvl w:val="0"/>
          <w:numId w:val="8"/>
        </w:numPr>
        <w:spacing w:before="0" w:beforeAutospacing="0" w:after="0" w:afterAutospacing="0"/>
        <w:contextualSpacing/>
        <w:jc w:val="both"/>
        <w:textAlignment w:val="baseline"/>
        <w:rPr>
          <w:b/>
          <w:bCs/>
        </w:rPr>
      </w:pPr>
      <w:r w:rsidRPr="00100268">
        <w:rPr>
          <w:b/>
          <w:bCs/>
        </w:rPr>
        <w:t xml:space="preserve">Discuss </w:t>
      </w:r>
      <w:r w:rsidRPr="00100268" w:rsidR="55F7F52D">
        <w:rPr>
          <w:b/>
          <w:bCs/>
        </w:rPr>
        <w:t xml:space="preserve">concerns raised regarding </w:t>
      </w:r>
      <w:r w:rsidRPr="00100268">
        <w:rPr>
          <w:b/>
          <w:bCs/>
        </w:rPr>
        <w:t>lack of availability of accredited firearms providers to review/analyze defense casework</w:t>
      </w:r>
      <w:r w:rsidRPr="00100268" w:rsidR="30A563B4">
        <w:rPr>
          <w:b/>
          <w:bCs/>
        </w:rPr>
        <w:t xml:space="preserve"> and consider options for addressing same</w:t>
      </w:r>
      <w:r w:rsidRPr="00100268" w:rsidR="00F132C9">
        <w:rPr>
          <w:b/>
          <w:bCs/>
        </w:rPr>
        <w:t>.</w:t>
      </w:r>
    </w:p>
    <w:p w:rsidR="002F7829" w:rsidP="002F7829" w:rsidRDefault="002F7829" w14:paraId="3865EC34" w14:textId="77777777">
      <w:pPr>
        <w:pStyle w:val="paragraph"/>
        <w:spacing w:before="0" w:beforeAutospacing="0" w:after="0" w:afterAutospacing="0"/>
        <w:contextualSpacing/>
        <w:jc w:val="both"/>
        <w:textAlignment w:val="baseline"/>
        <w:rPr>
          <w:rStyle w:val="normaltextrun"/>
        </w:rPr>
      </w:pPr>
    </w:p>
    <w:p w:rsidRPr="00100268" w:rsidR="00F31C90" w:rsidP="008A1837" w:rsidRDefault="00CC6E1B" w14:paraId="1A1E12E5" w14:textId="5449BC91">
      <w:pPr>
        <w:pStyle w:val="paragraph"/>
        <w:spacing w:before="0" w:beforeAutospacing="0" w:after="0" w:afterAutospacing="0"/>
        <w:ind w:left="360"/>
        <w:contextualSpacing/>
        <w:jc w:val="both"/>
        <w:textAlignment w:val="baseline"/>
        <w:rPr>
          <w:rStyle w:val="normaltextrun"/>
        </w:rPr>
      </w:pPr>
      <w:r>
        <w:rPr>
          <w:rStyle w:val="normaltextrun"/>
        </w:rPr>
        <w:t>Garcia explained that for certain forensic disciplines</w:t>
      </w:r>
      <w:r w:rsidR="00E417D9">
        <w:rPr>
          <w:rStyle w:val="normaltextrun"/>
        </w:rPr>
        <w:t xml:space="preserve">, pursuant to current legislation and law, </w:t>
      </w:r>
      <w:r>
        <w:rPr>
          <w:rStyle w:val="normaltextrun"/>
        </w:rPr>
        <w:t>if the Commission does not accredit the work, then the evidence is not admissible in court. There are very few providers outside of DPS that are accredited to review/analyze defense casework</w:t>
      </w:r>
      <w:r w:rsidR="00394552">
        <w:rPr>
          <w:rStyle w:val="normaltextrun"/>
        </w:rPr>
        <w:t xml:space="preserve"> by firearms experts</w:t>
      </w:r>
      <w:r>
        <w:rPr>
          <w:rStyle w:val="normaltextrun"/>
        </w:rPr>
        <w:t>. Paper review, or evaluations done on photographs of the firearms, is not always possible. Occasionally, the analyst needs</w:t>
      </w:r>
      <w:r w:rsidR="0013214F">
        <w:rPr>
          <w:rStyle w:val="normaltextrun"/>
        </w:rPr>
        <w:t xml:space="preserve"> to take possession of the evidence, possibly to analyze it microscopically</w:t>
      </w:r>
      <w:r>
        <w:rPr>
          <w:rStyle w:val="normaltextrun"/>
        </w:rPr>
        <w:t xml:space="preserve">, but that </w:t>
      </w:r>
      <w:r w:rsidR="00394552">
        <w:rPr>
          <w:rStyle w:val="normaltextrun"/>
        </w:rPr>
        <w:t>piece is not</w:t>
      </w:r>
      <w:r>
        <w:rPr>
          <w:rStyle w:val="normaltextrun"/>
        </w:rPr>
        <w:t xml:space="preserve"> admissible in court. Dawn Boswell</w:t>
      </w:r>
      <w:r w:rsidR="00394552">
        <w:rPr>
          <w:rStyle w:val="normaltextrun"/>
        </w:rPr>
        <w:t xml:space="preserve">, </w:t>
      </w:r>
      <w:r w:rsidR="00105357">
        <w:rPr>
          <w:rStyle w:val="normaltextrun"/>
        </w:rPr>
        <w:t xml:space="preserve">Director, </w:t>
      </w:r>
      <w:r w:rsidR="00394552">
        <w:rPr>
          <w:rStyle w:val="normaltextrun"/>
        </w:rPr>
        <w:t xml:space="preserve">Legal </w:t>
      </w:r>
      <w:r w:rsidR="00105357">
        <w:rPr>
          <w:rStyle w:val="normaltextrun"/>
        </w:rPr>
        <w:t>&amp; Forensic Training</w:t>
      </w:r>
      <w:r w:rsidR="00394552">
        <w:rPr>
          <w:rStyle w:val="normaltextrun"/>
        </w:rPr>
        <w:t xml:space="preserve"> </w:t>
      </w:r>
      <w:r w:rsidR="00105357">
        <w:rPr>
          <w:rStyle w:val="normaltextrun"/>
        </w:rPr>
        <w:t>at</w:t>
      </w:r>
      <w:r w:rsidR="00394552">
        <w:rPr>
          <w:rStyle w:val="normaltextrun"/>
        </w:rPr>
        <w:t xml:space="preserve"> the University of North Texas Health Science Center- Center for Human Identification, </w:t>
      </w:r>
      <w:r w:rsidR="00DA72A4">
        <w:rPr>
          <w:rStyle w:val="normaltextrun"/>
        </w:rPr>
        <w:t xml:space="preserve">commented that she thinks there is great value in the accreditation standards and the regulations set by the </w:t>
      </w:r>
      <w:r w:rsidR="00105357">
        <w:rPr>
          <w:rStyle w:val="normaltextrun"/>
        </w:rPr>
        <w:t>Commission</w:t>
      </w:r>
      <w:r w:rsidR="00DA72A4">
        <w:rPr>
          <w:rStyle w:val="normaltextrun"/>
        </w:rPr>
        <w:t xml:space="preserve"> and thinks it’s unwise to reduce </w:t>
      </w:r>
      <w:r w:rsidR="00105357">
        <w:rPr>
          <w:rStyle w:val="normaltextrun"/>
        </w:rPr>
        <w:t xml:space="preserve">these </w:t>
      </w:r>
      <w:r w:rsidR="00DA72A4">
        <w:rPr>
          <w:rStyle w:val="normaltextrun"/>
        </w:rPr>
        <w:t xml:space="preserve">standards. She recommended creating a new license type, with requirements similar to the voluntary licenses, that would allow for the state to bring in experts that are not from an accredited laboratory. </w:t>
      </w:r>
      <w:r w:rsidR="008A1837">
        <w:rPr>
          <w:rStyle w:val="normaltextrun"/>
        </w:rPr>
        <w:t xml:space="preserve">Staff </w:t>
      </w:r>
      <w:r w:rsidR="00AF1B97">
        <w:rPr>
          <w:rStyle w:val="normaltextrun"/>
        </w:rPr>
        <w:t xml:space="preserve">and the Commission </w:t>
      </w:r>
      <w:r w:rsidR="008A1837">
        <w:rPr>
          <w:rStyle w:val="normaltextrun"/>
        </w:rPr>
        <w:t>will consider the comments made and prepare a proposal</w:t>
      </w:r>
      <w:r w:rsidR="00AF1B97">
        <w:rPr>
          <w:rStyle w:val="normaltextrun"/>
        </w:rPr>
        <w:t xml:space="preserve"> </w:t>
      </w:r>
      <w:r w:rsidR="008A1837">
        <w:rPr>
          <w:rStyle w:val="normaltextrun"/>
        </w:rPr>
        <w:t xml:space="preserve">for the next quarterly meeting. </w:t>
      </w:r>
    </w:p>
    <w:p w:rsidRPr="00100268" w:rsidR="00ED7C6F" w:rsidP="002F7829" w:rsidRDefault="00ED7C6F" w14:paraId="3B784BE6" w14:textId="77777777">
      <w:pPr>
        <w:pStyle w:val="paragraph"/>
        <w:spacing w:before="0" w:beforeAutospacing="0" w:after="0" w:afterAutospacing="0"/>
        <w:contextualSpacing/>
        <w:jc w:val="both"/>
        <w:textAlignment w:val="baseline"/>
        <w:rPr>
          <w:rStyle w:val="normaltextrun"/>
        </w:rPr>
      </w:pPr>
    </w:p>
    <w:p w:rsidRPr="00100268" w:rsidR="002F7829" w:rsidP="00F132C9" w:rsidRDefault="002F7829" w14:paraId="34740F52" w14:textId="70799D98">
      <w:pPr>
        <w:pStyle w:val="paragraph"/>
        <w:numPr>
          <w:ilvl w:val="0"/>
          <w:numId w:val="8"/>
        </w:numPr>
        <w:spacing w:before="0" w:beforeAutospacing="0" w:after="0" w:afterAutospacing="0"/>
        <w:contextualSpacing/>
        <w:jc w:val="both"/>
        <w:textAlignment w:val="baseline"/>
        <w:rPr>
          <w:b/>
          <w:bCs/>
        </w:rPr>
      </w:pPr>
      <w:r w:rsidRPr="00100268">
        <w:rPr>
          <w:b/>
          <w:bCs/>
        </w:rPr>
        <w:t>Update from the Texas Association of Crime Laboratory Directors</w:t>
      </w:r>
      <w:r w:rsidR="00AF1B97">
        <w:rPr>
          <w:b/>
          <w:bCs/>
        </w:rPr>
        <w:t xml:space="preserve"> (TACLD)</w:t>
      </w:r>
      <w:r w:rsidRPr="00100268">
        <w:rPr>
          <w:b/>
          <w:bCs/>
        </w:rPr>
        <w:t>.</w:t>
      </w:r>
    </w:p>
    <w:p w:rsidRPr="00100268" w:rsidR="00F31C90" w:rsidP="00F31C90" w:rsidRDefault="00F31C90" w14:paraId="1D22B4F8" w14:textId="6B3E30BE">
      <w:pPr>
        <w:pStyle w:val="paragraph"/>
        <w:spacing w:before="0" w:beforeAutospacing="0" w:after="0" w:afterAutospacing="0"/>
        <w:ind w:left="330"/>
        <w:contextualSpacing/>
        <w:jc w:val="both"/>
        <w:textAlignment w:val="baseline"/>
      </w:pPr>
    </w:p>
    <w:p w:rsidRPr="00100268" w:rsidR="00F702E1" w:rsidP="00F31C90" w:rsidRDefault="00F702E1" w14:paraId="0B386C16" w14:textId="72DDF1DB">
      <w:pPr>
        <w:pStyle w:val="paragraph"/>
        <w:spacing w:before="0" w:beforeAutospacing="0" w:after="0" w:afterAutospacing="0"/>
        <w:ind w:left="330"/>
        <w:contextualSpacing/>
        <w:jc w:val="both"/>
        <w:textAlignment w:val="baseline"/>
      </w:pPr>
      <w:r w:rsidRPr="00100268">
        <w:t>Stout will give updates on</w:t>
      </w:r>
      <w:r w:rsidR="00AF1B97">
        <w:t xml:space="preserve"> the</w:t>
      </w:r>
      <w:r w:rsidRPr="00100268">
        <w:t xml:space="preserve"> TACLD tomorrow at the Commission quarterly meeting.</w:t>
      </w:r>
    </w:p>
    <w:p w:rsidRPr="00100268" w:rsidR="002F7829" w:rsidP="002F7829" w:rsidRDefault="002F7829" w14:paraId="58654D83" w14:textId="77777777">
      <w:pPr>
        <w:pStyle w:val="paragraph"/>
        <w:spacing w:before="0" w:beforeAutospacing="0" w:after="0" w:afterAutospacing="0"/>
        <w:contextualSpacing/>
        <w:jc w:val="both"/>
        <w:textAlignment w:val="baseline"/>
        <w:rPr>
          <w:rStyle w:val="normaltextrun"/>
        </w:rPr>
      </w:pPr>
    </w:p>
    <w:p w:rsidRPr="00100268" w:rsidR="00F31C90" w:rsidP="002F7829" w:rsidRDefault="00F132C9" w14:paraId="46F3EB01" w14:textId="77777777">
      <w:pPr>
        <w:pStyle w:val="paragraph"/>
        <w:numPr>
          <w:ilvl w:val="0"/>
          <w:numId w:val="8"/>
        </w:numPr>
        <w:spacing w:before="0" w:beforeAutospacing="0" w:after="0" w:afterAutospacing="0"/>
        <w:textAlignment w:val="baseline"/>
        <w:rPr>
          <w:rStyle w:val="normaltextrun"/>
          <w:b/>
          <w:bCs/>
        </w:rPr>
      </w:pPr>
      <w:r w:rsidRPr="00100268">
        <w:rPr>
          <w:rStyle w:val="normaltextrun"/>
          <w:b/>
          <w:bCs/>
          <w:color w:val="000000" w:themeColor="text1"/>
        </w:rPr>
        <w:t>Consider proposed agenda items for next quarterly Committee meeting</w:t>
      </w:r>
      <w:r w:rsidRPr="00100268" w:rsidR="002F7829">
        <w:rPr>
          <w:rStyle w:val="normaltextrun"/>
          <w:b/>
          <w:bCs/>
          <w:color w:val="000000" w:themeColor="text1"/>
        </w:rPr>
        <w:t>.</w:t>
      </w:r>
    </w:p>
    <w:p w:rsidRPr="00100268" w:rsidR="00F31C90" w:rsidP="00F31C90" w:rsidRDefault="00F31C90" w14:paraId="799CB8E8" w14:textId="77777777">
      <w:pPr>
        <w:pStyle w:val="paragraph"/>
        <w:spacing w:before="0" w:beforeAutospacing="0" w:after="0" w:afterAutospacing="0"/>
        <w:textAlignment w:val="baseline"/>
        <w:rPr>
          <w:rStyle w:val="normaltextrun"/>
          <w:b/>
          <w:bCs/>
          <w:color w:val="000000" w:themeColor="text1"/>
        </w:rPr>
      </w:pPr>
    </w:p>
    <w:p w:rsidRPr="00100268" w:rsidR="00F132C9" w:rsidP="00F31C90" w:rsidRDefault="00100268" w14:paraId="23FD9E04" w14:textId="17C7E919">
      <w:pPr>
        <w:pStyle w:val="paragraph"/>
        <w:spacing w:before="0" w:beforeAutospacing="0" w:after="0" w:afterAutospacing="0"/>
        <w:ind w:left="330"/>
        <w:textAlignment w:val="baseline"/>
      </w:pPr>
      <w:r w:rsidRPr="00100268">
        <w:rPr>
          <w:rStyle w:val="normaltextrun"/>
          <w:color w:val="000000"/>
          <w:shd w:val="clear" w:color="auto" w:fill="FFFFFF"/>
        </w:rPr>
        <w:t>Staff will include all discussed items on the next Committee meeting agenda and circulate the proposed agenda for additions.</w:t>
      </w:r>
      <w:r w:rsidRPr="00100268">
        <w:rPr>
          <w:rStyle w:val="eop"/>
          <w:color w:val="000000"/>
          <w:shd w:val="clear" w:color="auto" w:fill="FFFFFF"/>
        </w:rPr>
        <w:t> </w:t>
      </w:r>
      <w:r w:rsidRPr="00100268" w:rsidR="00F132C9">
        <w:br/>
      </w:r>
    </w:p>
    <w:p w:rsidRPr="00100268" w:rsidR="00F31C90" w:rsidP="00F132C9" w:rsidRDefault="00F132C9" w14:paraId="6BA9A390" w14:textId="77777777">
      <w:pPr>
        <w:pStyle w:val="ListParagraph"/>
        <w:numPr>
          <w:ilvl w:val="0"/>
          <w:numId w:val="8"/>
        </w:numPr>
        <w:spacing w:after="0" w:line="240" w:lineRule="auto"/>
        <w:rPr>
          <w:rStyle w:val="normaltextrun"/>
          <w:rFonts w:ascii="Times New Roman" w:hAnsi="Times New Roman" w:cs="Times New Roman"/>
          <w:b/>
          <w:bCs/>
          <w:sz w:val="24"/>
          <w:szCs w:val="24"/>
        </w:rPr>
      </w:pPr>
      <w:r w:rsidRPr="00100268">
        <w:rPr>
          <w:rStyle w:val="normaltextrun"/>
          <w:rFonts w:ascii="Times New Roman" w:hAnsi="Times New Roman" w:cs="Times New Roman"/>
          <w:b/>
          <w:bCs/>
          <w:color w:val="000000" w:themeColor="text1"/>
          <w:sz w:val="24"/>
          <w:szCs w:val="24"/>
        </w:rPr>
        <w:t>Schedule of future Committee quarterly meetings</w:t>
      </w:r>
      <w:r w:rsidRPr="00100268" w:rsidR="461CD62D">
        <w:rPr>
          <w:rStyle w:val="normaltextrun"/>
          <w:rFonts w:ascii="Times New Roman" w:hAnsi="Times New Roman" w:cs="Times New Roman"/>
          <w:b/>
          <w:bCs/>
          <w:color w:val="000000" w:themeColor="text1"/>
          <w:sz w:val="24"/>
          <w:szCs w:val="24"/>
        </w:rPr>
        <w:t>:</w:t>
      </w:r>
      <w:r w:rsidRPr="00100268">
        <w:rPr>
          <w:rStyle w:val="normaltextrun"/>
          <w:rFonts w:ascii="Times New Roman" w:hAnsi="Times New Roman" w:cs="Times New Roman"/>
          <w:b/>
          <w:bCs/>
          <w:color w:val="000000" w:themeColor="text1"/>
          <w:sz w:val="24"/>
          <w:szCs w:val="24"/>
        </w:rPr>
        <w:t xml:space="preserve"> </w:t>
      </w:r>
      <w:r w:rsidRPr="00100268" w:rsidR="005C5A0E">
        <w:rPr>
          <w:rStyle w:val="normaltextrun"/>
          <w:rFonts w:ascii="Times New Roman" w:hAnsi="Times New Roman" w:cs="Times New Roman"/>
          <w:b/>
          <w:bCs/>
          <w:color w:val="000000" w:themeColor="text1"/>
          <w:sz w:val="24"/>
          <w:szCs w:val="24"/>
        </w:rPr>
        <w:t>April</w:t>
      </w:r>
      <w:r w:rsidRPr="00100268">
        <w:rPr>
          <w:rStyle w:val="normaltextrun"/>
          <w:rFonts w:ascii="Times New Roman" w:hAnsi="Times New Roman" w:cs="Times New Roman"/>
          <w:b/>
          <w:bCs/>
          <w:color w:val="000000" w:themeColor="text1"/>
          <w:sz w:val="24"/>
          <w:szCs w:val="24"/>
        </w:rPr>
        <w:t xml:space="preserve"> 25, 2024</w:t>
      </w:r>
      <w:r w:rsidRPr="00100268" w:rsidR="7D12D1D5">
        <w:rPr>
          <w:rStyle w:val="normaltextrun"/>
          <w:rFonts w:ascii="Times New Roman" w:hAnsi="Times New Roman" w:cs="Times New Roman"/>
          <w:b/>
          <w:bCs/>
          <w:color w:val="000000" w:themeColor="text1"/>
          <w:sz w:val="24"/>
          <w:szCs w:val="24"/>
        </w:rPr>
        <w:t xml:space="preserve"> </w:t>
      </w:r>
      <w:r w:rsidRPr="00100268">
        <w:rPr>
          <w:rStyle w:val="normaltextrun"/>
          <w:rFonts w:ascii="Times New Roman" w:hAnsi="Times New Roman" w:cs="Times New Roman"/>
          <w:b/>
          <w:bCs/>
          <w:color w:val="000000" w:themeColor="text1"/>
          <w:sz w:val="24"/>
          <w:szCs w:val="24"/>
        </w:rPr>
        <w:t xml:space="preserve">and </w:t>
      </w:r>
      <w:r w:rsidRPr="00100268" w:rsidR="005C5A0E">
        <w:rPr>
          <w:rStyle w:val="normaltextrun"/>
          <w:rFonts w:ascii="Times New Roman" w:hAnsi="Times New Roman" w:cs="Times New Roman"/>
          <w:b/>
          <w:bCs/>
          <w:color w:val="000000" w:themeColor="text1"/>
          <w:sz w:val="24"/>
          <w:szCs w:val="24"/>
        </w:rPr>
        <w:t>July 25,</w:t>
      </w:r>
      <w:r w:rsidRPr="00100268">
        <w:rPr>
          <w:rStyle w:val="normaltextrun"/>
          <w:rFonts w:ascii="Times New Roman" w:hAnsi="Times New Roman" w:cs="Times New Roman"/>
          <w:b/>
          <w:bCs/>
          <w:color w:val="000000" w:themeColor="text1"/>
          <w:sz w:val="24"/>
          <w:szCs w:val="24"/>
        </w:rPr>
        <w:t xml:space="preserve"> 2024. </w:t>
      </w:r>
    </w:p>
    <w:p w:rsidRPr="00100268" w:rsidR="00F31C90" w:rsidP="00F31C90" w:rsidRDefault="00F31C90" w14:paraId="5F10B2C4" w14:textId="77777777">
      <w:pPr>
        <w:spacing w:after="0" w:line="240" w:lineRule="auto"/>
        <w:rPr>
          <w:rFonts w:ascii="Times New Roman" w:hAnsi="Times New Roman" w:cs="Times New Roman"/>
          <w:b/>
          <w:bCs/>
          <w:sz w:val="24"/>
          <w:szCs w:val="24"/>
        </w:rPr>
      </w:pPr>
    </w:p>
    <w:p w:rsidRPr="00100268" w:rsidR="00F132C9" w:rsidP="00F27B70" w:rsidRDefault="00F31C90" w14:paraId="53A3C8F5" w14:textId="45C602E1">
      <w:pPr>
        <w:spacing w:after="0" w:line="240" w:lineRule="auto"/>
        <w:ind w:left="330"/>
        <w:rPr>
          <w:rFonts w:ascii="Times New Roman" w:hAnsi="Times New Roman" w:cs="Times New Roman"/>
          <w:sz w:val="24"/>
          <w:szCs w:val="24"/>
        </w:rPr>
      </w:pPr>
      <w:r w:rsidRPr="00100268">
        <w:rPr>
          <w:rFonts w:ascii="Times New Roman" w:hAnsi="Times New Roman" w:cs="Times New Roman"/>
          <w:sz w:val="24"/>
          <w:szCs w:val="24"/>
        </w:rPr>
        <w:t xml:space="preserve">The next </w:t>
      </w:r>
      <w:r w:rsidRPr="00100268" w:rsidR="00100268">
        <w:rPr>
          <w:rFonts w:ascii="Times New Roman" w:hAnsi="Times New Roman" w:cs="Times New Roman"/>
          <w:sz w:val="24"/>
          <w:szCs w:val="24"/>
        </w:rPr>
        <w:t xml:space="preserve">Committee </w:t>
      </w:r>
      <w:r w:rsidRPr="00100268">
        <w:rPr>
          <w:rFonts w:ascii="Times New Roman" w:hAnsi="Times New Roman" w:cs="Times New Roman"/>
          <w:sz w:val="24"/>
          <w:szCs w:val="24"/>
        </w:rPr>
        <w:t xml:space="preserve">meetings will </w:t>
      </w:r>
      <w:r w:rsidRPr="00100268" w:rsidR="00100268">
        <w:rPr>
          <w:rFonts w:ascii="Times New Roman" w:hAnsi="Times New Roman" w:cs="Times New Roman"/>
          <w:sz w:val="24"/>
          <w:szCs w:val="24"/>
        </w:rPr>
        <w:t>be held</w:t>
      </w:r>
      <w:r w:rsidRPr="00100268" w:rsidR="008F3D58">
        <w:rPr>
          <w:rFonts w:ascii="Times New Roman" w:hAnsi="Times New Roman" w:cs="Times New Roman"/>
          <w:sz w:val="24"/>
          <w:szCs w:val="24"/>
        </w:rPr>
        <w:t xml:space="preserve"> on April 25</w:t>
      </w:r>
      <w:r w:rsidRPr="00100268" w:rsidR="008F3D58">
        <w:rPr>
          <w:rFonts w:ascii="Times New Roman" w:hAnsi="Times New Roman" w:cs="Times New Roman"/>
          <w:sz w:val="24"/>
          <w:szCs w:val="24"/>
          <w:vertAlign w:val="superscript"/>
        </w:rPr>
        <w:t>th</w:t>
      </w:r>
      <w:r w:rsidRPr="00100268" w:rsidR="008F3D58">
        <w:rPr>
          <w:rFonts w:ascii="Times New Roman" w:hAnsi="Times New Roman" w:cs="Times New Roman"/>
          <w:sz w:val="24"/>
          <w:szCs w:val="24"/>
        </w:rPr>
        <w:t>, 2024, and July 25</w:t>
      </w:r>
      <w:r w:rsidRPr="00100268" w:rsidR="008F3D58">
        <w:rPr>
          <w:rFonts w:ascii="Times New Roman" w:hAnsi="Times New Roman" w:cs="Times New Roman"/>
          <w:sz w:val="24"/>
          <w:szCs w:val="24"/>
          <w:vertAlign w:val="superscript"/>
        </w:rPr>
        <w:t>th</w:t>
      </w:r>
      <w:r w:rsidRPr="00100268" w:rsidR="005D045A">
        <w:rPr>
          <w:rFonts w:ascii="Times New Roman" w:hAnsi="Times New Roman" w:cs="Times New Roman"/>
          <w:sz w:val="24"/>
          <w:szCs w:val="24"/>
        </w:rPr>
        <w:t>, 2024</w:t>
      </w:r>
      <w:r w:rsidRPr="00100268" w:rsidR="008F3D58">
        <w:rPr>
          <w:rFonts w:ascii="Times New Roman" w:hAnsi="Times New Roman" w:cs="Times New Roman"/>
          <w:sz w:val="24"/>
          <w:szCs w:val="24"/>
        </w:rPr>
        <w:t xml:space="preserve">. </w:t>
      </w:r>
      <w:r w:rsidRPr="00100268" w:rsidR="00F132C9">
        <w:rPr>
          <w:rFonts w:ascii="Times New Roman" w:hAnsi="Times New Roman" w:cs="Times New Roman"/>
          <w:sz w:val="24"/>
          <w:szCs w:val="24"/>
        </w:rPr>
        <w:br/>
      </w:r>
    </w:p>
    <w:p w:rsidRPr="00100268" w:rsidR="00F132C9" w:rsidP="00F132C9" w:rsidRDefault="00F132C9" w14:paraId="4D61401C" w14:textId="77777777">
      <w:pPr>
        <w:pStyle w:val="ListParagraph"/>
        <w:numPr>
          <w:ilvl w:val="0"/>
          <w:numId w:val="8"/>
        </w:numPr>
        <w:spacing w:after="0" w:line="240" w:lineRule="auto"/>
        <w:jc w:val="both"/>
        <w:rPr>
          <w:rFonts w:ascii="Times New Roman" w:hAnsi="Times New Roman" w:cs="Times New Roman"/>
          <w:b/>
          <w:bCs/>
          <w:sz w:val="24"/>
          <w:szCs w:val="24"/>
        </w:rPr>
      </w:pPr>
      <w:r w:rsidRPr="00100268">
        <w:rPr>
          <w:rFonts w:ascii="Times New Roman" w:hAnsi="Times New Roman" w:cs="Times New Roman"/>
          <w:b/>
          <w:bCs/>
          <w:sz w:val="24"/>
          <w:szCs w:val="24"/>
        </w:rPr>
        <w:t>Hear public comment.</w:t>
      </w:r>
    </w:p>
    <w:p w:rsidRPr="00100268" w:rsidR="008F3D58" w:rsidP="008F3D58" w:rsidRDefault="008F3D58" w14:paraId="307CDF36" w14:textId="77777777">
      <w:pPr>
        <w:spacing w:after="0" w:line="240" w:lineRule="auto"/>
        <w:jc w:val="both"/>
        <w:rPr>
          <w:rFonts w:ascii="Times New Roman" w:hAnsi="Times New Roman" w:cs="Times New Roman"/>
          <w:sz w:val="24"/>
          <w:szCs w:val="24"/>
        </w:rPr>
      </w:pPr>
    </w:p>
    <w:p w:rsidRPr="00100268" w:rsidR="00F132C9" w:rsidP="00100268" w:rsidRDefault="00100268" w14:paraId="26E55B99" w14:textId="20A8B4B0">
      <w:pPr>
        <w:ind w:left="360"/>
        <w:jc w:val="both"/>
        <w:rPr>
          <w:rFonts w:ascii="Times New Roman" w:hAnsi="Times New Roman" w:cs="Times New Roman"/>
          <w:sz w:val="24"/>
          <w:szCs w:val="24"/>
        </w:rPr>
      </w:pPr>
      <w:r w:rsidRPr="00100268">
        <w:rPr>
          <w:rStyle w:val="normaltextrun"/>
          <w:rFonts w:ascii="Times New Roman" w:hAnsi="Times New Roman" w:cs="Times New Roman"/>
          <w:color w:val="000000"/>
          <w:sz w:val="24"/>
          <w:szCs w:val="24"/>
          <w:bdr w:val="none" w:color="auto" w:sz="0" w:space="0" w:frame="1"/>
        </w:rPr>
        <w:t>Staff noted no public comment other than that noted throughout the agenda.</w:t>
      </w:r>
    </w:p>
    <w:p w:rsidRPr="00100268" w:rsidR="00F132C9" w:rsidP="00F132C9" w:rsidRDefault="00F132C9" w14:paraId="47F7C5DD" w14:textId="77777777">
      <w:pPr>
        <w:pStyle w:val="ListParagraph"/>
        <w:numPr>
          <w:ilvl w:val="0"/>
          <w:numId w:val="8"/>
        </w:numPr>
        <w:spacing w:after="0" w:line="240" w:lineRule="auto"/>
        <w:jc w:val="both"/>
        <w:rPr>
          <w:rFonts w:ascii="Times New Roman" w:hAnsi="Times New Roman" w:cs="Times New Roman"/>
          <w:b/>
          <w:bCs/>
          <w:sz w:val="24"/>
          <w:szCs w:val="24"/>
        </w:rPr>
      </w:pPr>
      <w:r w:rsidRPr="00100268">
        <w:rPr>
          <w:rFonts w:ascii="Times New Roman" w:hAnsi="Times New Roman" w:cs="Times New Roman"/>
          <w:b/>
          <w:bCs/>
          <w:sz w:val="24"/>
          <w:szCs w:val="24"/>
        </w:rPr>
        <w:t xml:space="preserve">Adjourn. </w:t>
      </w:r>
    </w:p>
    <w:p w:rsidRPr="00100268" w:rsidR="008F3D58" w:rsidP="008F3D58" w:rsidRDefault="008F3D58" w14:paraId="7B8A64FC" w14:textId="77777777">
      <w:pPr>
        <w:spacing w:after="0" w:line="240" w:lineRule="auto"/>
        <w:jc w:val="both"/>
        <w:rPr>
          <w:rFonts w:ascii="Times New Roman" w:hAnsi="Times New Roman" w:cs="Times New Roman"/>
          <w:sz w:val="24"/>
          <w:szCs w:val="24"/>
        </w:rPr>
      </w:pPr>
    </w:p>
    <w:p w:rsidRPr="005A3215" w:rsidR="00E00B0C" w:rsidP="005A3215" w:rsidRDefault="000F431F" w14:paraId="78F197BA" w14:textId="2E9F5827">
      <w:pPr>
        <w:spacing w:after="0" w:line="240" w:lineRule="auto"/>
        <w:ind w:left="330"/>
        <w:jc w:val="both"/>
        <w:rPr>
          <w:rFonts w:ascii="Times New Roman" w:hAnsi="Times New Roman" w:cs="Times New Roman"/>
          <w:sz w:val="24"/>
          <w:szCs w:val="24"/>
        </w:rPr>
      </w:pPr>
      <w:r w:rsidRPr="000F431F">
        <w:rPr>
          <w:rFonts w:ascii="Times New Roman" w:hAnsi="Times New Roman" w:cs="Times New Roman"/>
          <w:b/>
          <w:bCs/>
          <w:sz w:val="24"/>
          <w:szCs w:val="24"/>
          <w:u w:val="single"/>
        </w:rPr>
        <w:t>MOTION AND VOTE:</w:t>
      </w:r>
      <w:r>
        <w:rPr>
          <w:rFonts w:ascii="Times New Roman" w:hAnsi="Times New Roman" w:cs="Times New Roman"/>
          <w:sz w:val="24"/>
          <w:szCs w:val="24"/>
        </w:rPr>
        <w:t xml:space="preserve"> </w:t>
      </w:r>
      <w:r w:rsidR="00F27B70">
        <w:rPr>
          <w:rFonts w:ascii="Times New Roman" w:hAnsi="Times New Roman" w:cs="Times New Roman"/>
          <w:sz w:val="24"/>
          <w:szCs w:val="24"/>
        </w:rPr>
        <w:t xml:space="preserve"> </w:t>
      </w:r>
      <w:r w:rsidRPr="00431C00" w:rsidR="008F3D58">
        <w:rPr>
          <w:rFonts w:ascii="Times New Roman" w:hAnsi="Times New Roman" w:cs="Times New Roman"/>
          <w:i/>
          <w:iCs/>
          <w:sz w:val="24"/>
          <w:szCs w:val="24"/>
        </w:rPr>
        <w:t xml:space="preserve">Parent moved to adjourn the meeting. </w:t>
      </w:r>
      <w:r w:rsidR="00F27B70">
        <w:rPr>
          <w:rFonts w:ascii="Times New Roman" w:hAnsi="Times New Roman" w:cs="Times New Roman"/>
          <w:i/>
          <w:iCs/>
          <w:sz w:val="24"/>
          <w:szCs w:val="24"/>
        </w:rPr>
        <w:t xml:space="preserve">Sanchez </w:t>
      </w:r>
      <w:r w:rsidRPr="00431C00" w:rsidR="008F3D58">
        <w:rPr>
          <w:rFonts w:ascii="Times New Roman" w:hAnsi="Times New Roman" w:cs="Times New Roman"/>
          <w:i/>
          <w:iCs/>
          <w:sz w:val="24"/>
          <w:szCs w:val="24"/>
        </w:rPr>
        <w:t>seconded</w:t>
      </w:r>
      <w:r w:rsidRPr="00431C00" w:rsidR="00431C00">
        <w:rPr>
          <w:rFonts w:ascii="Times New Roman" w:hAnsi="Times New Roman" w:cs="Times New Roman"/>
          <w:i/>
          <w:iCs/>
          <w:sz w:val="24"/>
          <w:szCs w:val="24"/>
        </w:rPr>
        <w:t xml:space="preserve"> the motion. The committee unanimously adjourned the meeting</w:t>
      </w:r>
      <w:r w:rsidR="00F27B70">
        <w:rPr>
          <w:rFonts w:ascii="Times New Roman" w:hAnsi="Times New Roman" w:cs="Times New Roman"/>
          <w:i/>
          <w:iCs/>
          <w:sz w:val="24"/>
          <w:szCs w:val="24"/>
        </w:rPr>
        <w:t xml:space="preserve"> at </w:t>
      </w:r>
      <w:r w:rsidRPr="00100268" w:rsidR="008F3D58">
        <w:rPr>
          <w:rFonts w:ascii="Times New Roman" w:hAnsi="Times New Roman" w:cs="Times New Roman"/>
          <w:sz w:val="24"/>
          <w:szCs w:val="24"/>
        </w:rPr>
        <w:t>1:48:15</w:t>
      </w:r>
      <w:r w:rsidR="00F27B70">
        <w:rPr>
          <w:rFonts w:ascii="Times New Roman" w:hAnsi="Times New Roman" w:cs="Times New Roman"/>
          <w:sz w:val="24"/>
          <w:szCs w:val="24"/>
        </w:rPr>
        <w:t>.</w:t>
      </w:r>
    </w:p>
    <w:sectPr w:rsidRPr="005A3215" w:rsidR="00E00B0C">
      <w:headerReference w:type="default" r:id="rId10"/>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E3826" w:rsidP="00702498" w:rsidRDefault="004E3826" w14:paraId="43AA8485" w14:textId="77777777">
      <w:pPr>
        <w:spacing w:after="0" w:line="240" w:lineRule="auto"/>
      </w:pPr>
      <w:r>
        <w:separator/>
      </w:r>
    </w:p>
  </w:endnote>
  <w:endnote w:type="continuationSeparator" w:id="0">
    <w:p w:rsidR="004E3826" w:rsidP="00702498" w:rsidRDefault="004E3826" w14:paraId="5682365E" w14:textId="77777777">
      <w:pPr>
        <w:spacing w:after="0" w:line="240" w:lineRule="auto"/>
      </w:pPr>
      <w:r>
        <w:continuationSeparator/>
      </w:r>
    </w:p>
  </w:endnote>
  <w:endnote w:type="continuationNotice" w:id="1">
    <w:p w:rsidR="004E3826" w:rsidRDefault="004E3826" w14:paraId="4A65020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E3826" w:rsidP="00702498" w:rsidRDefault="004E3826" w14:paraId="4817EBB1" w14:textId="77777777">
      <w:pPr>
        <w:spacing w:after="0" w:line="240" w:lineRule="auto"/>
      </w:pPr>
      <w:r>
        <w:separator/>
      </w:r>
    </w:p>
  </w:footnote>
  <w:footnote w:type="continuationSeparator" w:id="0">
    <w:p w:rsidR="004E3826" w:rsidP="00702498" w:rsidRDefault="004E3826" w14:paraId="6ACC63E4" w14:textId="77777777">
      <w:pPr>
        <w:spacing w:after="0" w:line="240" w:lineRule="auto"/>
      </w:pPr>
      <w:r>
        <w:continuationSeparator/>
      </w:r>
    </w:p>
  </w:footnote>
  <w:footnote w:type="continuationNotice" w:id="1">
    <w:p w:rsidR="004E3826" w:rsidRDefault="004E3826" w14:paraId="172F099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02498" w:rsidRDefault="00702498" w14:paraId="09C1142A" w14:textId="77777777">
    <w:pPr>
      <w:pStyle w:val="Header"/>
      <w:rPr>
        <w:rFonts w:ascii="Times New Roman" w:hAnsi="Times New Roman" w:cs="Times New Roman"/>
        <w:smallCaps/>
        <w:sz w:val="36"/>
        <w:szCs w:val="36"/>
      </w:rPr>
    </w:pPr>
    <w:r w:rsidRPr="00702498">
      <w:rPr>
        <w:rFonts w:ascii="Times New Roman" w:hAnsi="Times New Roman" w:cs="Times New Roman"/>
        <w:smallCaps/>
        <w:noProof/>
        <w:sz w:val="36"/>
        <w:szCs w:val="36"/>
      </w:rPr>
      <w:drawing>
        <wp:anchor distT="0" distB="0" distL="114300" distR="114300" simplePos="0" relativeHeight="251658240" behindDoc="1" locked="0" layoutInCell="1" allowOverlap="1" wp14:anchorId="06365ABB" wp14:editId="575F078D">
          <wp:simplePos x="0" y="0"/>
          <wp:positionH relativeFrom="column">
            <wp:posOffset>-190500</wp:posOffset>
          </wp:positionH>
          <wp:positionV relativeFrom="paragraph">
            <wp:posOffset>0</wp:posOffset>
          </wp:positionV>
          <wp:extent cx="1123950" cy="1100455"/>
          <wp:effectExtent l="0" t="0" r="0" b="444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3950" cy="1100455"/>
                  </a:xfrm>
                  <a:prstGeom prst="rect">
                    <a:avLst/>
                  </a:prstGeom>
                </pic:spPr>
              </pic:pic>
            </a:graphicData>
          </a:graphic>
          <wp14:sizeRelH relativeFrom="margin">
            <wp14:pctWidth>0</wp14:pctWidth>
          </wp14:sizeRelH>
          <wp14:sizeRelV relativeFrom="margin">
            <wp14:pctHeight>0</wp14:pctHeight>
          </wp14:sizeRelV>
        </wp:anchor>
      </w:drawing>
    </w:r>
    <w:r w:rsidRPr="00702498">
      <w:rPr>
        <w:rFonts w:ascii="Times New Roman" w:hAnsi="Times New Roman" w:cs="Times New Roman"/>
        <w:smallCaps/>
        <w:sz w:val="36"/>
        <w:szCs w:val="36"/>
      </w:rPr>
      <w:t xml:space="preserve">Texas Forensic </w:t>
    </w:r>
  </w:p>
  <w:p w:rsidR="00702498" w:rsidRDefault="00702498" w14:paraId="7C0B3B7F" w14:textId="5A0969B3">
    <w:pPr>
      <w:pStyle w:val="Header"/>
      <w:rPr>
        <w:rFonts w:ascii="Times New Roman" w:hAnsi="Times New Roman" w:cs="Times New Roman"/>
        <w:smallCaps/>
        <w:sz w:val="36"/>
        <w:szCs w:val="36"/>
      </w:rPr>
    </w:pPr>
    <w:r w:rsidRPr="00702498">
      <w:rPr>
        <w:rFonts w:ascii="Times New Roman" w:hAnsi="Times New Roman" w:cs="Times New Roman"/>
        <w:smallCaps/>
        <w:sz w:val="36"/>
        <w:szCs w:val="36"/>
      </w:rPr>
      <w:t>Science Commission</w:t>
    </w:r>
  </w:p>
  <w:p w:rsidRPr="00702498" w:rsidR="00702498" w:rsidRDefault="00702498" w14:paraId="3628D610" w14:textId="653C5DA2">
    <w:pPr>
      <w:pStyle w:val="Header"/>
      <w:rPr>
        <w:rFonts w:ascii="Times New Roman" w:hAnsi="Times New Roman" w:cs="Times New Roman"/>
        <w:smallCaps/>
        <w:sz w:val="24"/>
        <w:szCs w:val="24"/>
      </w:rPr>
    </w:pPr>
    <w:r>
      <w:rPr>
        <w:rFonts w:ascii="Times New Roman" w:hAnsi="Times New Roman" w:cs="Times New Roman"/>
        <w:smallCaps/>
        <w:noProof/>
        <w:sz w:val="24"/>
        <w:szCs w:val="24"/>
      </w:rPr>
      <mc:AlternateContent>
        <mc:Choice Requires="wps">
          <w:drawing>
            <wp:anchor distT="0" distB="0" distL="114300" distR="114300" simplePos="0" relativeHeight="251658241" behindDoc="0" locked="0" layoutInCell="1" allowOverlap="1" wp14:anchorId="57E10351" wp14:editId="1FA1034B">
              <wp:simplePos x="0" y="0"/>
              <wp:positionH relativeFrom="column">
                <wp:posOffset>1076324</wp:posOffset>
              </wp:positionH>
              <wp:positionV relativeFrom="paragraph">
                <wp:posOffset>93345</wp:posOffset>
              </wp:positionV>
              <wp:extent cx="24098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409825" cy="0"/>
                      </a:xfrm>
                      <a:prstGeom prst="line">
                        <a:avLst/>
                      </a:prstGeom>
                      <a:ln w="19050">
                        <a:solidFill>
                          <a:srgbClr val="B4975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672B2BF7">
            <v:line id="Straight Connector 1"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49759" strokeweight="1.5pt" from="84.75pt,7.35pt" to="274.5pt,7.35pt" w14:anchorId="638670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">
              <v:stroke joinstyle="miter"/>
            </v:line>
          </w:pict>
        </mc:Fallback>
      </mc:AlternateContent>
    </w:r>
  </w:p>
  <w:p w:rsidRPr="00702498" w:rsidR="00702498" w:rsidRDefault="00702498" w14:paraId="08DB640F" w14:textId="72C35A5A">
    <w:pPr>
      <w:pStyle w:val="Header"/>
      <w:rPr>
        <w:rFonts w:ascii="Times New Roman" w:hAnsi="Times New Roman" w:cs="Times New Roman"/>
        <w:b/>
        <w:bCs/>
        <w:i/>
        <w:iCs/>
        <w:color w:val="B49759"/>
        <w:sz w:val="24"/>
        <w:szCs w:val="24"/>
      </w:rPr>
    </w:pPr>
    <w:r w:rsidRPr="00702498">
      <w:rPr>
        <w:rFonts w:ascii="Times New Roman" w:hAnsi="Times New Roman" w:cs="Times New Roman"/>
        <w:b/>
        <w:bCs/>
        <w:i/>
        <w:iCs/>
        <w:color w:val="B49759"/>
        <w:sz w:val="24"/>
        <w:szCs w:val="24"/>
      </w:rPr>
      <w:t>1700 North Congress Ave., Suite 445</w:t>
    </w:r>
  </w:p>
  <w:p w:rsidR="00702498" w:rsidRDefault="00702498" w14:paraId="4B6E2C5A" w14:textId="28FBE329">
    <w:pPr>
      <w:pStyle w:val="Header"/>
      <w:rPr>
        <w:rFonts w:ascii="Times New Roman" w:hAnsi="Times New Roman" w:cs="Times New Roman"/>
        <w:i/>
        <w:iCs/>
        <w:sz w:val="24"/>
        <w:szCs w:val="24"/>
      </w:rPr>
    </w:pPr>
    <w:r w:rsidRPr="00702498">
      <w:rPr>
        <w:rFonts w:ascii="Times New Roman" w:hAnsi="Times New Roman" w:cs="Times New Roman"/>
        <w:b/>
        <w:bCs/>
        <w:i/>
        <w:iCs/>
        <w:color w:val="B49759"/>
        <w:sz w:val="24"/>
        <w:szCs w:val="24"/>
      </w:rPr>
      <w:t>Austin, Texas 78701</w:t>
    </w:r>
  </w:p>
  <w:p w:rsidR="00702498" w:rsidRDefault="00702498" w14:paraId="6246543D" w14:textId="34A06362">
    <w:pPr>
      <w:pStyle w:val="Header"/>
      <w:rPr>
        <w:rFonts w:ascii="Times New Roman" w:hAnsi="Times New Roman" w:cs="Times New Roman"/>
        <w:i/>
        <w:iCs/>
        <w:sz w:val="24"/>
        <w:szCs w:val="24"/>
      </w:rPr>
    </w:pPr>
  </w:p>
  <w:p w:rsidRPr="00702498" w:rsidR="00702498" w:rsidRDefault="00702498" w14:paraId="0811877D" w14:textId="77777777">
    <w:pPr>
      <w:pStyle w:val="Header"/>
      <w:rPr>
        <w:rFonts w:ascii="Times New Roman" w:hAnsi="Times New Roman" w:cs="Times New Roman"/>
        <w:i/>
        <w:i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871"/>
    <w:multiLevelType w:val="hybridMultilevel"/>
    <w:tmpl w:val="C0505A78"/>
    <w:lvl w:ilvl="0" w:tplc="4192D384">
      <w:start w:val="1"/>
      <w:numFmt w:val="decimal"/>
      <w:lvlText w:val="%1."/>
      <w:lvlJc w:val="left"/>
      <w:pPr>
        <w:ind w:left="690" w:hanging="360"/>
      </w:pPr>
      <w:rPr>
        <w:rFonts w:hint="default"/>
      </w:rPr>
    </w:lvl>
    <w:lvl w:ilvl="1" w:tplc="04090019">
      <w:start w:val="1"/>
      <w:numFmt w:val="lowerLetter"/>
      <w:lvlText w:val="%2."/>
      <w:lvlJc w:val="left"/>
      <w:pPr>
        <w:ind w:left="1410" w:hanging="360"/>
      </w:pPr>
    </w:lvl>
    <w:lvl w:ilvl="2" w:tplc="0409001B">
      <w:start w:val="1"/>
      <w:numFmt w:val="lowerRoman"/>
      <w:lvlText w:val="%3."/>
      <w:lvlJc w:val="right"/>
      <w:pPr>
        <w:ind w:left="2130" w:hanging="180"/>
      </w:pPr>
    </w:lvl>
    <w:lvl w:ilvl="3" w:tplc="0409000F">
      <w:start w:val="1"/>
      <w:numFmt w:val="decimal"/>
      <w:lvlText w:val="%4."/>
      <w:lvlJc w:val="left"/>
      <w:pPr>
        <w:ind w:left="2850" w:hanging="360"/>
      </w:pPr>
    </w:lvl>
    <w:lvl w:ilvl="4" w:tplc="04090019">
      <w:start w:val="1"/>
      <w:numFmt w:val="lowerLetter"/>
      <w:lvlText w:val="%5."/>
      <w:lvlJc w:val="left"/>
      <w:pPr>
        <w:ind w:left="3570" w:hanging="360"/>
      </w:pPr>
    </w:lvl>
    <w:lvl w:ilvl="5" w:tplc="BC90911E">
      <w:start w:val="1"/>
      <w:numFmt w:val="upperLetter"/>
      <w:lvlText w:val="%6."/>
      <w:lvlJc w:val="left"/>
      <w:pPr>
        <w:ind w:left="4470" w:hanging="360"/>
      </w:pPr>
      <w:rPr>
        <w:rFonts w:hint="default"/>
      </w:r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 w15:restartNumberingAfterBreak="0">
    <w:nsid w:val="0AB2BF11"/>
    <w:multiLevelType w:val="hybridMultilevel"/>
    <w:tmpl w:val="7B40CEF6"/>
    <w:lvl w:ilvl="0" w:tplc="70200AA8">
      <w:start w:val="1"/>
      <w:numFmt w:val="bullet"/>
      <w:lvlText w:val="Ø"/>
      <w:lvlJc w:val="left"/>
      <w:pPr>
        <w:ind w:left="720" w:hanging="360"/>
      </w:pPr>
      <w:rPr>
        <w:rFonts w:hint="default" w:ascii="Wingdings" w:hAnsi="Wingdings"/>
      </w:rPr>
    </w:lvl>
    <w:lvl w:ilvl="1" w:tplc="16F03B38">
      <w:start w:val="1"/>
      <w:numFmt w:val="bullet"/>
      <w:lvlText w:val="o"/>
      <w:lvlJc w:val="left"/>
      <w:pPr>
        <w:ind w:left="1440" w:hanging="360"/>
      </w:pPr>
      <w:rPr>
        <w:rFonts w:hint="default" w:ascii="Courier New" w:hAnsi="Courier New"/>
      </w:rPr>
    </w:lvl>
    <w:lvl w:ilvl="2" w:tplc="233C0F96">
      <w:start w:val="1"/>
      <w:numFmt w:val="bullet"/>
      <w:lvlText w:val=""/>
      <w:lvlJc w:val="left"/>
      <w:pPr>
        <w:ind w:left="2160" w:hanging="360"/>
      </w:pPr>
      <w:rPr>
        <w:rFonts w:hint="default" w:ascii="Wingdings" w:hAnsi="Wingdings"/>
      </w:rPr>
    </w:lvl>
    <w:lvl w:ilvl="3" w:tplc="559CAE86">
      <w:start w:val="1"/>
      <w:numFmt w:val="bullet"/>
      <w:lvlText w:val=""/>
      <w:lvlJc w:val="left"/>
      <w:pPr>
        <w:ind w:left="2880" w:hanging="360"/>
      </w:pPr>
      <w:rPr>
        <w:rFonts w:hint="default" w:ascii="Symbol" w:hAnsi="Symbol"/>
      </w:rPr>
    </w:lvl>
    <w:lvl w:ilvl="4" w:tplc="B5446D62">
      <w:start w:val="1"/>
      <w:numFmt w:val="bullet"/>
      <w:lvlText w:val="o"/>
      <w:lvlJc w:val="left"/>
      <w:pPr>
        <w:ind w:left="3600" w:hanging="360"/>
      </w:pPr>
      <w:rPr>
        <w:rFonts w:hint="default" w:ascii="Courier New" w:hAnsi="Courier New"/>
      </w:rPr>
    </w:lvl>
    <w:lvl w:ilvl="5" w:tplc="B3565728">
      <w:start w:val="1"/>
      <w:numFmt w:val="bullet"/>
      <w:lvlText w:val=""/>
      <w:lvlJc w:val="left"/>
      <w:pPr>
        <w:ind w:left="4320" w:hanging="360"/>
      </w:pPr>
      <w:rPr>
        <w:rFonts w:hint="default" w:ascii="Wingdings" w:hAnsi="Wingdings"/>
      </w:rPr>
    </w:lvl>
    <w:lvl w:ilvl="6" w:tplc="1A605F3C">
      <w:start w:val="1"/>
      <w:numFmt w:val="bullet"/>
      <w:lvlText w:val=""/>
      <w:lvlJc w:val="left"/>
      <w:pPr>
        <w:ind w:left="5040" w:hanging="360"/>
      </w:pPr>
      <w:rPr>
        <w:rFonts w:hint="default" w:ascii="Symbol" w:hAnsi="Symbol"/>
      </w:rPr>
    </w:lvl>
    <w:lvl w:ilvl="7" w:tplc="DCE26B84">
      <w:start w:val="1"/>
      <w:numFmt w:val="bullet"/>
      <w:lvlText w:val="o"/>
      <w:lvlJc w:val="left"/>
      <w:pPr>
        <w:ind w:left="5760" w:hanging="360"/>
      </w:pPr>
      <w:rPr>
        <w:rFonts w:hint="default" w:ascii="Courier New" w:hAnsi="Courier New"/>
      </w:rPr>
    </w:lvl>
    <w:lvl w:ilvl="8" w:tplc="0610FD3A">
      <w:start w:val="1"/>
      <w:numFmt w:val="bullet"/>
      <w:lvlText w:val=""/>
      <w:lvlJc w:val="left"/>
      <w:pPr>
        <w:ind w:left="6480" w:hanging="360"/>
      </w:pPr>
      <w:rPr>
        <w:rFonts w:hint="default" w:ascii="Wingdings" w:hAnsi="Wingdings"/>
      </w:rPr>
    </w:lvl>
  </w:abstractNum>
  <w:abstractNum w:abstractNumId="2" w15:restartNumberingAfterBreak="0">
    <w:nsid w:val="18AD5653"/>
    <w:multiLevelType w:val="hybridMultilevel"/>
    <w:tmpl w:val="A4606D8A"/>
    <w:lvl w:ilvl="0" w:tplc="D30E6CC0">
      <w:start w:val="1"/>
      <w:numFmt w:val="decimal"/>
      <w:lvlText w:val="%1."/>
      <w:lvlJc w:val="left"/>
      <w:pPr>
        <w:ind w:left="720" w:hanging="360"/>
      </w:pPr>
      <w:rPr>
        <w:rFonts w:hint="default" w:ascii="Times New Roman" w:hAnsi="Times New Roman" w:cs="Times New Roman"/>
        <w:color w:val="00000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202BBE"/>
    <w:multiLevelType w:val="hybridMultilevel"/>
    <w:tmpl w:val="9D2E80CE"/>
    <w:lvl w:ilvl="0" w:tplc="D93699FC">
      <w:start w:val="1"/>
      <w:numFmt w:val="bullet"/>
      <w:lvlText w:val="Ø"/>
      <w:lvlJc w:val="left"/>
      <w:pPr>
        <w:ind w:left="720" w:hanging="360"/>
      </w:pPr>
      <w:rPr>
        <w:rFonts w:hint="default" w:ascii="Wingdings" w:hAnsi="Wingdings"/>
      </w:rPr>
    </w:lvl>
    <w:lvl w:ilvl="1" w:tplc="E1A2A954">
      <w:start w:val="1"/>
      <w:numFmt w:val="bullet"/>
      <w:lvlText w:val="o"/>
      <w:lvlJc w:val="left"/>
      <w:pPr>
        <w:ind w:left="1440" w:hanging="360"/>
      </w:pPr>
      <w:rPr>
        <w:rFonts w:hint="default" w:ascii="Courier New" w:hAnsi="Courier New"/>
      </w:rPr>
    </w:lvl>
    <w:lvl w:ilvl="2" w:tplc="71AEB6C6">
      <w:start w:val="1"/>
      <w:numFmt w:val="bullet"/>
      <w:lvlText w:val=""/>
      <w:lvlJc w:val="left"/>
      <w:pPr>
        <w:ind w:left="2160" w:hanging="360"/>
      </w:pPr>
      <w:rPr>
        <w:rFonts w:hint="default" w:ascii="Wingdings" w:hAnsi="Wingdings"/>
      </w:rPr>
    </w:lvl>
    <w:lvl w:ilvl="3" w:tplc="62527314">
      <w:start w:val="1"/>
      <w:numFmt w:val="bullet"/>
      <w:lvlText w:val=""/>
      <w:lvlJc w:val="left"/>
      <w:pPr>
        <w:ind w:left="2880" w:hanging="360"/>
      </w:pPr>
      <w:rPr>
        <w:rFonts w:hint="default" w:ascii="Symbol" w:hAnsi="Symbol"/>
      </w:rPr>
    </w:lvl>
    <w:lvl w:ilvl="4" w:tplc="2B1E9EB0">
      <w:start w:val="1"/>
      <w:numFmt w:val="bullet"/>
      <w:lvlText w:val="o"/>
      <w:lvlJc w:val="left"/>
      <w:pPr>
        <w:ind w:left="3600" w:hanging="360"/>
      </w:pPr>
      <w:rPr>
        <w:rFonts w:hint="default" w:ascii="Courier New" w:hAnsi="Courier New"/>
      </w:rPr>
    </w:lvl>
    <w:lvl w:ilvl="5" w:tplc="4EA43BA4">
      <w:start w:val="1"/>
      <w:numFmt w:val="bullet"/>
      <w:lvlText w:val=""/>
      <w:lvlJc w:val="left"/>
      <w:pPr>
        <w:ind w:left="4320" w:hanging="360"/>
      </w:pPr>
      <w:rPr>
        <w:rFonts w:hint="default" w:ascii="Wingdings" w:hAnsi="Wingdings"/>
      </w:rPr>
    </w:lvl>
    <w:lvl w:ilvl="6" w:tplc="4E929FA0">
      <w:start w:val="1"/>
      <w:numFmt w:val="bullet"/>
      <w:lvlText w:val=""/>
      <w:lvlJc w:val="left"/>
      <w:pPr>
        <w:ind w:left="5040" w:hanging="360"/>
      </w:pPr>
      <w:rPr>
        <w:rFonts w:hint="default" w:ascii="Symbol" w:hAnsi="Symbol"/>
      </w:rPr>
    </w:lvl>
    <w:lvl w:ilvl="7" w:tplc="52389B9E">
      <w:start w:val="1"/>
      <w:numFmt w:val="bullet"/>
      <w:lvlText w:val="o"/>
      <w:lvlJc w:val="left"/>
      <w:pPr>
        <w:ind w:left="5760" w:hanging="360"/>
      </w:pPr>
      <w:rPr>
        <w:rFonts w:hint="default" w:ascii="Courier New" w:hAnsi="Courier New"/>
      </w:rPr>
    </w:lvl>
    <w:lvl w:ilvl="8" w:tplc="6BA046C2">
      <w:start w:val="1"/>
      <w:numFmt w:val="bullet"/>
      <w:lvlText w:val=""/>
      <w:lvlJc w:val="left"/>
      <w:pPr>
        <w:ind w:left="6480" w:hanging="360"/>
      </w:pPr>
      <w:rPr>
        <w:rFonts w:hint="default" w:ascii="Wingdings" w:hAnsi="Wingdings"/>
      </w:rPr>
    </w:lvl>
  </w:abstractNum>
  <w:abstractNum w:abstractNumId="4" w15:restartNumberingAfterBreak="0">
    <w:nsid w:val="28C71887"/>
    <w:multiLevelType w:val="hybridMultilevel"/>
    <w:tmpl w:val="6F4AC47E"/>
    <w:lvl w:ilvl="0" w:tplc="3608587E">
      <w:start w:val="404"/>
      <w:numFmt w:val="bullet"/>
      <w:lvlText w:val="-"/>
      <w:lvlJc w:val="left"/>
      <w:pPr>
        <w:ind w:left="720" w:hanging="360"/>
      </w:pPr>
      <w:rPr>
        <w:rFonts w:hint="default" w:ascii="Times New Roman" w:hAnsi="Times New Roman" w:eastAsia="Times New Roman" w:cs="Times New Roman"/>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E62A03C"/>
    <w:multiLevelType w:val="hybridMultilevel"/>
    <w:tmpl w:val="6C0C95B4"/>
    <w:lvl w:ilvl="0" w:tplc="81680E5C">
      <w:start w:val="1"/>
      <w:numFmt w:val="bullet"/>
      <w:lvlText w:val="Ø"/>
      <w:lvlJc w:val="left"/>
      <w:pPr>
        <w:ind w:left="720" w:hanging="360"/>
      </w:pPr>
      <w:rPr>
        <w:rFonts w:hint="default" w:ascii="Wingdings" w:hAnsi="Wingdings"/>
      </w:rPr>
    </w:lvl>
    <w:lvl w:ilvl="1" w:tplc="3BC2E1BC">
      <w:start w:val="1"/>
      <w:numFmt w:val="bullet"/>
      <w:lvlText w:val="o"/>
      <w:lvlJc w:val="left"/>
      <w:pPr>
        <w:ind w:left="1440" w:hanging="360"/>
      </w:pPr>
      <w:rPr>
        <w:rFonts w:hint="default" w:ascii="Courier New" w:hAnsi="Courier New"/>
      </w:rPr>
    </w:lvl>
    <w:lvl w:ilvl="2" w:tplc="6D8627A6">
      <w:start w:val="1"/>
      <w:numFmt w:val="bullet"/>
      <w:lvlText w:val=""/>
      <w:lvlJc w:val="left"/>
      <w:pPr>
        <w:ind w:left="2160" w:hanging="360"/>
      </w:pPr>
      <w:rPr>
        <w:rFonts w:hint="default" w:ascii="Wingdings" w:hAnsi="Wingdings"/>
      </w:rPr>
    </w:lvl>
    <w:lvl w:ilvl="3" w:tplc="5532CAAE">
      <w:start w:val="1"/>
      <w:numFmt w:val="bullet"/>
      <w:lvlText w:val=""/>
      <w:lvlJc w:val="left"/>
      <w:pPr>
        <w:ind w:left="2880" w:hanging="360"/>
      </w:pPr>
      <w:rPr>
        <w:rFonts w:hint="default" w:ascii="Symbol" w:hAnsi="Symbol"/>
      </w:rPr>
    </w:lvl>
    <w:lvl w:ilvl="4" w:tplc="121E726A">
      <w:start w:val="1"/>
      <w:numFmt w:val="bullet"/>
      <w:lvlText w:val="o"/>
      <w:lvlJc w:val="left"/>
      <w:pPr>
        <w:ind w:left="3600" w:hanging="360"/>
      </w:pPr>
      <w:rPr>
        <w:rFonts w:hint="default" w:ascii="Courier New" w:hAnsi="Courier New"/>
      </w:rPr>
    </w:lvl>
    <w:lvl w:ilvl="5" w:tplc="B8FC3A52">
      <w:start w:val="1"/>
      <w:numFmt w:val="bullet"/>
      <w:lvlText w:val=""/>
      <w:lvlJc w:val="left"/>
      <w:pPr>
        <w:ind w:left="4320" w:hanging="360"/>
      </w:pPr>
      <w:rPr>
        <w:rFonts w:hint="default" w:ascii="Wingdings" w:hAnsi="Wingdings"/>
      </w:rPr>
    </w:lvl>
    <w:lvl w:ilvl="6" w:tplc="C8085E76">
      <w:start w:val="1"/>
      <w:numFmt w:val="bullet"/>
      <w:lvlText w:val=""/>
      <w:lvlJc w:val="left"/>
      <w:pPr>
        <w:ind w:left="5040" w:hanging="360"/>
      </w:pPr>
      <w:rPr>
        <w:rFonts w:hint="default" w:ascii="Symbol" w:hAnsi="Symbol"/>
      </w:rPr>
    </w:lvl>
    <w:lvl w:ilvl="7" w:tplc="4C04AF36">
      <w:start w:val="1"/>
      <w:numFmt w:val="bullet"/>
      <w:lvlText w:val="o"/>
      <w:lvlJc w:val="left"/>
      <w:pPr>
        <w:ind w:left="5760" w:hanging="360"/>
      </w:pPr>
      <w:rPr>
        <w:rFonts w:hint="default" w:ascii="Courier New" w:hAnsi="Courier New"/>
      </w:rPr>
    </w:lvl>
    <w:lvl w:ilvl="8" w:tplc="46A82D36">
      <w:start w:val="1"/>
      <w:numFmt w:val="bullet"/>
      <w:lvlText w:val=""/>
      <w:lvlJc w:val="left"/>
      <w:pPr>
        <w:ind w:left="6480" w:hanging="360"/>
      </w:pPr>
      <w:rPr>
        <w:rFonts w:hint="default" w:ascii="Wingdings" w:hAnsi="Wingdings"/>
      </w:rPr>
    </w:lvl>
  </w:abstractNum>
  <w:abstractNum w:abstractNumId="6" w15:restartNumberingAfterBreak="0">
    <w:nsid w:val="499BE7F5"/>
    <w:multiLevelType w:val="hybridMultilevel"/>
    <w:tmpl w:val="EED61F0E"/>
    <w:lvl w:ilvl="0" w:tplc="BA9CA6E4">
      <w:start w:val="1"/>
      <w:numFmt w:val="bullet"/>
      <w:lvlText w:val="Ø"/>
      <w:lvlJc w:val="left"/>
      <w:pPr>
        <w:ind w:left="720" w:hanging="360"/>
      </w:pPr>
      <w:rPr>
        <w:rFonts w:hint="default" w:ascii="Wingdings" w:hAnsi="Wingdings"/>
      </w:rPr>
    </w:lvl>
    <w:lvl w:ilvl="1" w:tplc="20281D62">
      <w:start w:val="1"/>
      <w:numFmt w:val="bullet"/>
      <w:lvlText w:val="o"/>
      <w:lvlJc w:val="left"/>
      <w:pPr>
        <w:ind w:left="1440" w:hanging="360"/>
      </w:pPr>
      <w:rPr>
        <w:rFonts w:hint="default" w:ascii="Courier New" w:hAnsi="Courier New"/>
      </w:rPr>
    </w:lvl>
    <w:lvl w:ilvl="2" w:tplc="B1EAE164">
      <w:start w:val="1"/>
      <w:numFmt w:val="bullet"/>
      <w:lvlText w:val=""/>
      <w:lvlJc w:val="left"/>
      <w:pPr>
        <w:ind w:left="2160" w:hanging="360"/>
      </w:pPr>
      <w:rPr>
        <w:rFonts w:hint="default" w:ascii="Wingdings" w:hAnsi="Wingdings"/>
      </w:rPr>
    </w:lvl>
    <w:lvl w:ilvl="3" w:tplc="6CFA51DC">
      <w:start w:val="1"/>
      <w:numFmt w:val="bullet"/>
      <w:lvlText w:val=""/>
      <w:lvlJc w:val="left"/>
      <w:pPr>
        <w:ind w:left="2880" w:hanging="360"/>
      </w:pPr>
      <w:rPr>
        <w:rFonts w:hint="default" w:ascii="Symbol" w:hAnsi="Symbol"/>
      </w:rPr>
    </w:lvl>
    <w:lvl w:ilvl="4" w:tplc="D526BAEA">
      <w:start w:val="1"/>
      <w:numFmt w:val="bullet"/>
      <w:lvlText w:val="o"/>
      <w:lvlJc w:val="left"/>
      <w:pPr>
        <w:ind w:left="3600" w:hanging="360"/>
      </w:pPr>
      <w:rPr>
        <w:rFonts w:hint="default" w:ascii="Courier New" w:hAnsi="Courier New"/>
      </w:rPr>
    </w:lvl>
    <w:lvl w:ilvl="5" w:tplc="27347186">
      <w:start w:val="1"/>
      <w:numFmt w:val="bullet"/>
      <w:lvlText w:val=""/>
      <w:lvlJc w:val="left"/>
      <w:pPr>
        <w:ind w:left="4320" w:hanging="360"/>
      </w:pPr>
      <w:rPr>
        <w:rFonts w:hint="default" w:ascii="Wingdings" w:hAnsi="Wingdings"/>
      </w:rPr>
    </w:lvl>
    <w:lvl w:ilvl="6" w:tplc="AE0A63B8">
      <w:start w:val="1"/>
      <w:numFmt w:val="bullet"/>
      <w:lvlText w:val=""/>
      <w:lvlJc w:val="left"/>
      <w:pPr>
        <w:ind w:left="5040" w:hanging="360"/>
      </w:pPr>
      <w:rPr>
        <w:rFonts w:hint="default" w:ascii="Symbol" w:hAnsi="Symbol"/>
      </w:rPr>
    </w:lvl>
    <w:lvl w:ilvl="7" w:tplc="125E1D08">
      <w:start w:val="1"/>
      <w:numFmt w:val="bullet"/>
      <w:lvlText w:val="o"/>
      <w:lvlJc w:val="left"/>
      <w:pPr>
        <w:ind w:left="5760" w:hanging="360"/>
      </w:pPr>
      <w:rPr>
        <w:rFonts w:hint="default" w:ascii="Courier New" w:hAnsi="Courier New"/>
      </w:rPr>
    </w:lvl>
    <w:lvl w:ilvl="8" w:tplc="10500FB6">
      <w:start w:val="1"/>
      <w:numFmt w:val="bullet"/>
      <w:lvlText w:val=""/>
      <w:lvlJc w:val="left"/>
      <w:pPr>
        <w:ind w:left="6480" w:hanging="360"/>
      </w:pPr>
      <w:rPr>
        <w:rFonts w:hint="default" w:ascii="Wingdings" w:hAnsi="Wingdings"/>
      </w:rPr>
    </w:lvl>
  </w:abstractNum>
  <w:abstractNum w:abstractNumId="7" w15:restartNumberingAfterBreak="0">
    <w:nsid w:val="53582963"/>
    <w:multiLevelType w:val="hybridMultilevel"/>
    <w:tmpl w:val="810E5AC4"/>
    <w:lvl w:ilvl="0" w:tplc="FFFFFFFF">
      <w:start w:val="1"/>
      <w:numFmt w:val="decimal"/>
      <w:lvlText w:val="%1."/>
      <w:lvlJc w:val="left"/>
      <w:pPr>
        <w:ind w:left="720" w:hanging="360"/>
      </w:pPr>
      <w:rPr>
        <w:rFonts w:hint="default" w:ascii="Times New Roman" w:hAnsi="Times New Roman" w:cs="Times New Roman"/>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760785E"/>
    <w:multiLevelType w:val="hybridMultilevel"/>
    <w:tmpl w:val="810E5AC4"/>
    <w:lvl w:ilvl="0" w:tplc="951E343A">
      <w:start w:val="1"/>
      <w:numFmt w:val="decimal"/>
      <w:lvlText w:val="%1."/>
      <w:lvlJc w:val="left"/>
      <w:pPr>
        <w:ind w:left="720" w:hanging="360"/>
      </w:pPr>
      <w:rPr>
        <w:rFonts w:hint="default" w:ascii="Times New Roman" w:hAnsi="Times New Roman" w:cs="Times New Roman"/>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4855422">
    <w:abstractNumId w:val="5"/>
  </w:num>
  <w:num w:numId="2" w16cid:durableId="804469255">
    <w:abstractNumId w:val="1"/>
  </w:num>
  <w:num w:numId="3" w16cid:durableId="1497726065">
    <w:abstractNumId w:val="6"/>
  </w:num>
  <w:num w:numId="4" w16cid:durableId="121659132">
    <w:abstractNumId w:val="3"/>
  </w:num>
  <w:num w:numId="5" w16cid:durableId="815027284">
    <w:abstractNumId w:val="2"/>
  </w:num>
  <w:num w:numId="6" w16cid:durableId="1472744886">
    <w:abstractNumId w:val="8"/>
  </w:num>
  <w:num w:numId="7" w16cid:durableId="354773110">
    <w:abstractNumId w:val="7"/>
  </w:num>
  <w:num w:numId="8" w16cid:durableId="390885368">
    <w:abstractNumId w:val="0"/>
  </w:num>
  <w:num w:numId="9" w16cid:durableId="55511981">
    <w:abstractNumId w:val="4"/>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77"/>
  <w:proofState w:spelling="clean" w:grammar="dirty"/>
  <w:trackRevisions w:val="tru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498"/>
    <w:rsid w:val="000149C4"/>
    <w:rsid w:val="000255FB"/>
    <w:rsid w:val="00033D39"/>
    <w:rsid w:val="000372AC"/>
    <w:rsid w:val="0004112A"/>
    <w:rsid w:val="0007128B"/>
    <w:rsid w:val="00086580"/>
    <w:rsid w:val="000D1C28"/>
    <w:rsid w:val="000F431F"/>
    <w:rsid w:val="00100268"/>
    <w:rsid w:val="00105357"/>
    <w:rsid w:val="00111638"/>
    <w:rsid w:val="00125D5A"/>
    <w:rsid w:val="0013214F"/>
    <w:rsid w:val="00134EDF"/>
    <w:rsid w:val="0015322D"/>
    <w:rsid w:val="00163BE8"/>
    <w:rsid w:val="00165090"/>
    <w:rsid w:val="00171ADF"/>
    <w:rsid w:val="00172109"/>
    <w:rsid w:val="00183D5B"/>
    <w:rsid w:val="001912B2"/>
    <w:rsid w:val="001A2405"/>
    <w:rsid w:val="001A398C"/>
    <w:rsid w:val="001E0C1A"/>
    <w:rsid w:val="001E189E"/>
    <w:rsid w:val="001F3F7F"/>
    <w:rsid w:val="00205D0D"/>
    <w:rsid w:val="00207790"/>
    <w:rsid w:val="00221B57"/>
    <w:rsid w:val="00230309"/>
    <w:rsid w:val="002816A9"/>
    <w:rsid w:val="00282091"/>
    <w:rsid w:val="002A285B"/>
    <w:rsid w:val="002C512D"/>
    <w:rsid w:val="002D6C3B"/>
    <w:rsid w:val="002F1DDA"/>
    <w:rsid w:val="002F2553"/>
    <w:rsid w:val="002F59CD"/>
    <w:rsid w:val="002F5B29"/>
    <w:rsid w:val="002F7829"/>
    <w:rsid w:val="0035555A"/>
    <w:rsid w:val="003578A4"/>
    <w:rsid w:val="00391CA5"/>
    <w:rsid w:val="00394552"/>
    <w:rsid w:val="003C4C3D"/>
    <w:rsid w:val="003D18BA"/>
    <w:rsid w:val="003E244A"/>
    <w:rsid w:val="00420291"/>
    <w:rsid w:val="00430DE2"/>
    <w:rsid w:val="00431C00"/>
    <w:rsid w:val="00451CF9"/>
    <w:rsid w:val="00465138"/>
    <w:rsid w:val="00476596"/>
    <w:rsid w:val="0047669C"/>
    <w:rsid w:val="004B29EF"/>
    <w:rsid w:val="004D3C21"/>
    <w:rsid w:val="004E2409"/>
    <w:rsid w:val="004E3826"/>
    <w:rsid w:val="004E3DBA"/>
    <w:rsid w:val="004E7850"/>
    <w:rsid w:val="004F4822"/>
    <w:rsid w:val="0050545F"/>
    <w:rsid w:val="00526516"/>
    <w:rsid w:val="00581E93"/>
    <w:rsid w:val="005A3215"/>
    <w:rsid w:val="005C5A0E"/>
    <w:rsid w:val="005C7C84"/>
    <w:rsid w:val="005D045A"/>
    <w:rsid w:val="00622030"/>
    <w:rsid w:val="00622CE1"/>
    <w:rsid w:val="00651AF5"/>
    <w:rsid w:val="00685CF2"/>
    <w:rsid w:val="00690CCE"/>
    <w:rsid w:val="006B16CD"/>
    <w:rsid w:val="006C04D3"/>
    <w:rsid w:val="006D35C5"/>
    <w:rsid w:val="006D6D14"/>
    <w:rsid w:val="006E2001"/>
    <w:rsid w:val="00702498"/>
    <w:rsid w:val="00703421"/>
    <w:rsid w:val="00756CA3"/>
    <w:rsid w:val="007821BB"/>
    <w:rsid w:val="007851AA"/>
    <w:rsid w:val="007C0D3C"/>
    <w:rsid w:val="007D4FC7"/>
    <w:rsid w:val="007F3A4F"/>
    <w:rsid w:val="00810EE3"/>
    <w:rsid w:val="0083226E"/>
    <w:rsid w:val="00834FCA"/>
    <w:rsid w:val="008352C1"/>
    <w:rsid w:val="00842383"/>
    <w:rsid w:val="00850B5A"/>
    <w:rsid w:val="00851060"/>
    <w:rsid w:val="008532C7"/>
    <w:rsid w:val="00857C38"/>
    <w:rsid w:val="0086019E"/>
    <w:rsid w:val="00867DE2"/>
    <w:rsid w:val="00880672"/>
    <w:rsid w:val="008A1837"/>
    <w:rsid w:val="008A3214"/>
    <w:rsid w:val="008B48F6"/>
    <w:rsid w:val="008C0D9C"/>
    <w:rsid w:val="008C4B01"/>
    <w:rsid w:val="008D4FB3"/>
    <w:rsid w:val="008F3D58"/>
    <w:rsid w:val="009645CF"/>
    <w:rsid w:val="009654DD"/>
    <w:rsid w:val="00965E39"/>
    <w:rsid w:val="0097532D"/>
    <w:rsid w:val="009C42A2"/>
    <w:rsid w:val="009D5BA0"/>
    <w:rsid w:val="009E4B5A"/>
    <w:rsid w:val="009E6DAF"/>
    <w:rsid w:val="009F1B69"/>
    <w:rsid w:val="00A108FA"/>
    <w:rsid w:val="00A11C9E"/>
    <w:rsid w:val="00A14FA8"/>
    <w:rsid w:val="00A17695"/>
    <w:rsid w:val="00AA4D74"/>
    <w:rsid w:val="00AA6F64"/>
    <w:rsid w:val="00AF1B97"/>
    <w:rsid w:val="00B12559"/>
    <w:rsid w:val="00B3292B"/>
    <w:rsid w:val="00B32A81"/>
    <w:rsid w:val="00B510E4"/>
    <w:rsid w:val="00B53DFB"/>
    <w:rsid w:val="00B6340D"/>
    <w:rsid w:val="00B65848"/>
    <w:rsid w:val="00BC1324"/>
    <w:rsid w:val="00BE4FD5"/>
    <w:rsid w:val="00C17590"/>
    <w:rsid w:val="00C23794"/>
    <w:rsid w:val="00C34243"/>
    <w:rsid w:val="00C63747"/>
    <w:rsid w:val="00C70B8B"/>
    <w:rsid w:val="00C74B65"/>
    <w:rsid w:val="00C811BF"/>
    <w:rsid w:val="00CC6E1B"/>
    <w:rsid w:val="00CD7B39"/>
    <w:rsid w:val="00CF040A"/>
    <w:rsid w:val="00D24592"/>
    <w:rsid w:val="00D463F3"/>
    <w:rsid w:val="00DA72A4"/>
    <w:rsid w:val="00DB158F"/>
    <w:rsid w:val="00DD1BF4"/>
    <w:rsid w:val="00DE03A0"/>
    <w:rsid w:val="00E00B0C"/>
    <w:rsid w:val="00E417D9"/>
    <w:rsid w:val="00E62036"/>
    <w:rsid w:val="00E76240"/>
    <w:rsid w:val="00E94679"/>
    <w:rsid w:val="00EA271C"/>
    <w:rsid w:val="00EA44BC"/>
    <w:rsid w:val="00EA72A0"/>
    <w:rsid w:val="00ED159F"/>
    <w:rsid w:val="00ED7C6F"/>
    <w:rsid w:val="00F132C9"/>
    <w:rsid w:val="00F27B70"/>
    <w:rsid w:val="00F31C90"/>
    <w:rsid w:val="00F4554D"/>
    <w:rsid w:val="00F702E1"/>
    <w:rsid w:val="00F84735"/>
    <w:rsid w:val="00FE4271"/>
    <w:rsid w:val="0427AE24"/>
    <w:rsid w:val="04FC4254"/>
    <w:rsid w:val="04FE1738"/>
    <w:rsid w:val="08347323"/>
    <w:rsid w:val="08EC0C82"/>
    <w:rsid w:val="0AA41FA1"/>
    <w:rsid w:val="0BB27E92"/>
    <w:rsid w:val="0D66F453"/>
    <w:rsid w:val="0E952CE9"/>
    <w:rsid w:val="0FBE6C2A"/>
    <w:rsid w:val="10A2A3E3"/>
    <w:rsid w:val="1117E110"/>
    <w:rsid w:val="127337B3"/>
    <w:rsid w:val="12955691"/>
    <w:rsid w:val="14BE7180"/>
    <w:rsid w:val="15287E6B"/>
    <w:rsid w:val="15D32438"/>
    <w:rsid w:val="162F4C19"/>
    <w:rsid w:val="17AC3800"/>
    <w:rsid w:val="19D05B0B"/>
    <w:rsid w:val="1D68A13E"/>
    <w:rsid w:val="1E1251DE"/>
    <w:rsid w:val="1E4CD034"/>
    <w:rsid w:val="1EF0773C"/>
    <w:rsid w:val="1F4B6C5F"/>
    <w:rsid w:val="1FD3EF69"/>
    <w:rsid w:val="2042B813"/>
    <w:rsid w:val="20A8D196"/>
    <w:rsid w:val="220999D2"/>
    <w:rsid w:val="2244A1F7"/>
    <w:rsid w:val="237F2146"/>
    <w:rsid w:val="2477161F"/>
    <w:rsid w:val="25109CA4"/>
    <w:rsid w:val="255DBD87"/>
    <w:rsid w:val="29BD3D53"/>
    <w:rsid w:val="2C01ABAF"/>
    <w:rsid w:val="2C6B16CC"/>
    <w:rsid w:val="2C855455"/>
    <w:rsid w:val="2ED5AA0D"/>
    <w:rsid w:val="2EEBD86A"/>
    <w:rsid w:val="2F792548"/>
    <w:rsid w:val="2FBB6D85"/>
    <w:rsid w:val="2FF9F434"/>
    <w:rsid w:val="30A563B4"/>
    <w:rsid w:val="30EC92F0"/>
    <w:rsid w:val="31FF6252"/>
    <w:rsid w:val="324A5D3E"/>
    <w:rsid w:val="394ACE21"/>
    <w:rsid w:val="3ADF212A"/>
    <w:rsid w:val="3C8BBD23"/>
    <w:rsid w:val="3D1DA224"/>
    <w:rsid w:val="3E929B3F"/>
    <w:rsid w:val="3FAEEF7C"/>
    <w:rsid w:val="45E3F975"/>
    <w:rsid w:val="45F016E2"/>
    <w:rsid w:val="461CD62D"/>
    <w:rsid w:val="463EBAD4"/>
    <w:rsid w:val="47460D04"/>
    <w:rsid w:val="4827B51E"/>
    <w:rsid w:val="48492427"/>
    <w:rsid w:val="48CDF31E"/>
    <w:rsid w:val="4AD1C794"/>
    <w:rsid w:val="5170FFE0"/>
    <w:rsid w:val="519DFD62"/>
    <w:rsid w:val="5234CC0B"/>
    <w:rsid w:val="526D8471"/>
    <w:rsid w:val="52C659F2"/>
    <w:rsid w:val="53761D1E"/>
    <w:rsid w:val="53EBBD07"/>
    <w:rsid w:val="55F7F52D"/>
    <w:rsid w:val="5625D674"/>
    <w:rsid w:val="58D9E859"/>
    <w:rsid w:val="598BF4AA"/>
    <w:rsid w:val="5997390A"/>
    <w:rsid w:val="5A616854"/>
    <w:rsid w:val="5C7EC391"/>
    <w:rsid w:val="5E4522E1"/>
    <w:rsid w:val="5EC83201"/>
    <w:rsid w:val="5EDFF89D"/>
    <w:rsid w:val="60A9CBAE"/>
    <w:rsid w:val="60F71653"/>
    <w:rsid w:val="647FC4C7"/>
    <w:rsid w:val="64F95B19"/>
    <w:rsid w:val="6556FF6E"/>
    <w:rsid w:val="672C74A1"/>
    <w:rsid w:val="6794349F"/>
    <w:rsid w:val="6881C740"/>
    <w:rsid w:val="68D2682F"/>
    <w:rsid w:val="714B3FA5"/>
    <w:rsid w:val="726AF963"/>
    <w:rsid w:val="73EBA929"/>
    <w:rsid w:val="7438CA0C"/>
    <w:rsid w:val="76E01D52"/>
    <w:rsid w:val="76EDA50D"/>
    <w:rsid w:val="77046B82"/>
    <w:rsid w:val="78571637"/>
    <w:rsid w:val="786E3AC3"/>
    <w:rsid w:val="798F2279"/>
    <w:rsid w:val="7B5C97D2"/>
    <w:rsid w:val="7D12D1D5"/>
    <w:rsid w:val="7D6B01E6"/>
    <w:rsid w:val="7FC79F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47A13"/>
  <w15:chartTrackingRefBased/>
  <w15:docId w15:val="{CF985DCD-8AF1-44D0-ADEA-0BEAF20DC21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02498"/>
    <w:pPr>
      <w:tabs>
        <w:tab w:val="center" w:pos="4680"/>
        <w:tab w:val="right" w:pos="9360"/>
      </w:tabs>
      <w:spacing w:after="0" w:line="240" w:lineRule="auto"/>
    </w:pPr>
  </w:style>
  <w:style w:type="character" w:styleId="HeaderChar" w:customStyle="1">
    <w:name w:val="Header Char"/>
    <w:basedOn w:val="DefaultParagraphFont"/>
    <w:link w:val="Header"/>
    <w:uiPriority w:val="99"/>
    <w:rsid w:val="00702498"/>
  </w:style>
  <w:style w:type="paragraph" w:styleId="Footer">
    <w:name w:val="footer"/>
    <w:basedOn w:val="Normal"/>
    <w:link w:val="FooterChar"/>
    <w:uiPriority w:val="99"/>
    <w:unhideWhenUsed/>
    <w:rsid w:val="00702498"/>
    <w:pPr>
      <w:tabs>
        <w:tab w:val="center" w:pos="4680"/>
        <w:tab w:val="right" w:pos="9360"/>
      </w:tabs>
      <w:spacing w:after="0" w:line="240" w:lineRule="auto"/>
    </w:pPr>
  </w:style>
  <w:style w:type="character" w:styleId="FooterChar" w:customStyle="1">
    <w:name w:val="Footer Char"/>
    <w:basedOn w:val="DefaultParagraphFont"/>
    <w:link w:val="Footer"/>
    <w:uiPriority w:val="99"/>
    <w:rsid w:val="00702498"/>
  </w:style>
  <w:style w:type="character" w:styleId="Hyperlink">
    <w:name w:val="Hyperlink"/>
    <w:basedOn w:val="DefaultParagraphFont"/>
    <w:uiPriority w:val="99"/>
    <w:unhideWhenUsed/>
    <w:rsid w:val="00134EDF"/>
    <w:rPr>
      <w:color w:val="0563C1" w:themeColor="hyperlink"/>
      <w:u w:val="single"/>
    </w:rPr>
  </w:style>
  <w:style w:type="paragraph" w:styleId="FootnoteText">
    <w:name w:val="footnote text"/>
    <w:basedOn w:val="Normal"/>
    <w:link w:val="FootnoteTextChar"/>
    <w:uiPriority w:val="99"/>
    <w:semiHidden/>
    <w:unhideWhenUsed/>
    <w:rsid w:val="00134EDF"/>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134EDF"/>
    <w:rPr>
      <w:sz w:val="20"/>
      <w:szCs w:val="20"/>
    </w:rPr>
  </w:style>
  <w:style w:type="character" w:styleId="FootnoteReference">
    <w:name w:val="footnote reference"/>
    <w:basedOn w:val="DefaultParagraphFont"/>
    <w:uiPriority w:val="99"/>
    <w:semiHidden/>
    <w:unhideWhenUsed/>
    <w:rsid w:val="00134EDF"/>
    <w:rPr>
      <w:vertAlign w:val="superscript"/>
    </w:rPr>
  </w:style>
  <w:style w:type="paragraph" w:styleId="xxxmsonormal" w:customStyle="1">
    <w:name w:val="xxxmsonormal"/>
    <w:basedOn w:val="Normal"/>
    <w:rsid w:val="00134EDF"/>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2C512D"/>
  </w:style>
  <w:style w:type="character" w:styleId="eop" w:customStyle="1">
    <w:name w:val="eop"/>
    <w:basedOn w:val="DefaultParagraphFont"/>
    <w:rsid w:val="002C512D"/>
  </w:style>
  <w:style w:type="paragraph" w:styleId="paragraph" w:customStyle="1">
    <w:name w:val="paragraph"/>
    <w:basedOn w:val="Normal"/>
    <w:rsid w:val="002C512D"/>
    <w:pPr>
      <w:spacing w:before="100" w:beforeAutospacing="1" w:after="100" w:afterAutospacing="1" w:line="240" w:lineRule="auto"/>
    </w:pPr>
    <w:rPr>
      <w:rFonts w:ascii="Times New Roman" w:hAnsi="Times New Roman" w:eastAsia="Times New Roman" w:cs="Times New Roman"/>
      <w:sz w:val="24"/>
      <w:szCs w:val="24"/>
    </w:rPr>
  </w:style>
  <w:style w:type="character" w:styleId="tabchar" w:customStyle="1">
    <w:name w:val="tabchar"/>
    <w:basedOn w:val="DefaultParagraphFont"/>
    <w:rsid w:val="002C512D"/>
  </w:style>
  <w:style w:type="character" w:styleId="contextualspellingandgrammarerror" w:customStyle="1">
    <w:name w:val="contextualspellingandgrammarerror"/>
    <w:basedOn w:val="DefaultParagraphFont"/>
    <w:rsid w:val="002C512D"/>
  </w:style>
  <w:style w:type="paragraph" w:styleId="ListParagraph">
    <w:name w:val="List Paragraph"/>
    <w:basedOn w:val="Normal"/>
    <w:uiPriority w:val="34"/>
    <w:qFormat/>
    <w:rsid w:val="00420291"/>
    <w:pPr>
      <w:ind w:left="720"/>
      <w:contextualSpacing/>
    </w:pPr>
  </w:style>
  <w:style w:type="character" w:styleId="UnresolvedMention">
    <w:name w:val="Unresolved Mention"/>
    <w:basedOn w:val="DefaultParagraphFont"/>
    <w:uiPriority w:val="99"/>
    <w:semiHidden/>
    <w:unhideWhenUsed/>
    <w:rsid w:val="00AA4D74"/>
    <w:rPr>
      <w:color w:val="605E5C"/>
      <w:shd w:val="clear" w:color="auto" w:fill="E1DFDD"/>
    </w:rPr>
  </w:style>
  <w:style w:type="character" w:styleId="advancedproofingissue" w:customStyle="1">
    <w:name w:val="advancedproofingissue"/>
    <w:basedOn w:val="DefaultParagraphFont"/>
    <w:rsid w:val="00DE03A0"/>
  </w:style>
  <w:style w:type="paragraph" w:styleId="xxxparagraph" w:customStyle="1">
    <w:name w:val="x_xxparagraph"/>
    <w:basedOn w:val="Normal"/>
    <w:rsid w:val="00DE03A0"/>
    <w:pPr>
      <w:spacing w:before="100" w:beforeAutospacing="1" w:after="100" w:afterAutospacing="1" w:line="240" w:lineRule="auto"/>
    </w:pPr>
    <w:rPr>
      <w:rFonts w:ascii="Times New Roman" w:hAnsi="Times New Roman" w:eastAsia="Times New Roman" w:cs="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07790"/>
    <w:pPr>
      <w:spacing w:after="0" w:line="240" w:lineRule="auto"/>
    </w:pPr>
  </w:style>
  <w:style w:type="paragraph" w:styleId="BodyText">
    <w:name w:val="Body Text"/>
    <w:basedOn w:val="Normal"/>
    <w:link w:val="BodyTextChar"/>
    <w:uiPriority w:val="1"/>
    <w:qFormat/>
    <w:rsid w:val="00282091"/>
    <w:pPr>
      <w:widowControl w:val="0"/>
      <w:autoSpaceDE w:val="0"/>
      <w:autoSpaceDN w:val="0"/>
      <w:spacing w:after="0" w:line="240" w:lineRule="auto"/>
    </w:pPr>
    <w:rPr>
      <w:rFonts w:ascii="Times New Roman" w:hAnsi="Times New Roman" w:eastAsia="Times New Roman" w:cs="Times New Roman"/>
      <w:sz w:val="24"/>
      <w:szCs w:val="24"/>
    </w:rPr>
  </w:style>
  <w:style w:type="character" w:styleId="BodyTextChar" w:customStyle="1">
    <w:name w:val="Body Text Char"/>
    <w:basedOn w:val="DefaultParagraphFont"/>
    <w:link w:val="BodyText"/>
    <w:uiPriority w:val="1"/>
    <w:rsid w:val="00282091"/>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762840">
      <w:bodyDiv w:val="1"/>
      <w:marLeft w:val="0"/>
      <w:marRight w:val="0"/>
      <w:marTop w:val="0"/>
      <w:marBottom w:val="0"/>
      <w:divBdr>
        <w:top w:val="none" w:sz="0" w:space="0" w:color="auto"/>
        <w:left w:val="none" w:sz="0" w:space="0" w:color="auto"/>
        <w:bottom w:val="none" w:sz="0" w:space="0" w:color="auto"/>
        <w:right w:val="none" w:sz="0" w:space="0" w:color="auto"/>
      </w:divBdr>
      <w:divsChild>
        <w:div w:id="1292514004">
          <w:marLeft w:val="0"/>
          <w:marRight w:val="0"/>
          <w:marTop w:val="0"/>
          <w:marBottom w:val="0"/>
          <w:divBdr>
            <w:top w:val="none" w:sz="0" w:space="0" w:color="auto"/>
            <w:left w:val="none" w:sz="0" w:space="0" w:color="auto"/>
            <w:bottom w:val="none" w:sz="0" w:space="0" w:color="auto"/>
            <w:right w:val="none" w:sz="0" w:space="0" w:color="auto"/>
          </w:divBdr>
        </w:div>
        <w:div w:id="1931237553">
          <w:marLeft w:val="0"/>
          <w:marRight w:val="0"/>
          <w:marTop w:val="0"/>
          <w:marBottom w:val="0"/>
          <w:divBdr>
            <w:top w:val="none" w:sz="0" w:space="0" w:color="auto"/>
            <w:left w:val="none" w:sz="0" w:space="0" w:color="auto"/>
            <w:bottom w:val="none" w:sz="0" w:space="0" w:color="auto"/>
            <w:right w:val="none" w:sz="0" w:space="0" w:color="auto"/>
          </w:divBdr>
        </w:div>
        <w:div w:id="638849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1/relationships/people" Target="peop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142FB5F9FD54088DF9B804D832AFC" ma:contentTypeVersion="19" ma:contentTypeDescription="Create a new document." ma:contentTypeScope="" ma:versionID="f5b6f8bb3834d3b6c5c93e6df82df4ad">
  <xsd:schema xmlns:xsd="http://www.w3.org/2001/XMLSchema" xmlns:xs="http://www.w3.org/2001/XMLSchema" xmlns:p="http://schemas.microsoft.com/office/2006/metadata/properties" xmlns:ns2="a28aa976-c9e1-46c1-a929-9169a4fa6c4e" xmlns:ns3="d88087e2-b4f8-482f-a222-21778972fcbf" targetNamespace="http://schemas.microsoft.com/office/2006/metadata/properties" ma:root="true" ma:fieldsID="3e632b2336b9a6daf27650284faf7e38" ns2:_="" ns3:_="">
    <xsd:import namespace="a28aa976-c9e1-46c1-a929-9169a4fa6c4e"/>
    <xsd:import namespace="d88087e2-b4f8-482f-a222-21778972fc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FolderOrder"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8aa976-c9e1-46c1-a929-9169a4fa6c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FolderOrder" ma:index="16" nillable="true" ma:displayName="Folder Order" ma:format="Dropdown" ma:internalName="FolderOrder" ma:percentage="FALSE">
      <xsd:simpleType>
        <xsd:restriction base="dms:Number"/>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56c061f-31c3-42a4-82a2-6aaf51ee2b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087e2-b4f8-482f-a222-21778972fc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fef8d04-39ea-45a4-8d7e-23ae9256910c}" ma:internalName="TaxCatchAll" ma:showField="CatchAllData" ma:web="d88087e2-b4f8-482f-a222-21778972fc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olderOrder xmlns="a28aa976-c9e1-46c1-a929-9169a4fa6c4e" xsi:nil="true"/>
    <lcf76f155ced4ddcb4097134ff3c332f xmlns="a28aa976-c9e1-46c1-a929-9169a4fa6c4e">
      <Terms xmlns="http://schemas.microsoft.com/office/infopath/2007/PartnerControls"/>
    </lcf76f155ced4ddcb4097134ff3c332f>
    <TaxCatchAll xmlns="d88087e2-b4f8-482f-a222-21778972fcbf" xsi:nil="true"/>
    <SharedWithUsers xmlns="d88087e2-b4f8-482f-a222-21778972fcbf">
      <UserInfo>
        <DisplayName>Cristabel Bodden</DisplayName>
        <AccountId>469</AccountId>
        <AccountType/>
      </UserInfo>
      <UserInfo>
        <DisplayName>Leigh Tomlin</DisplayName>
        <AccountId>15</AccountId>
        <AccountType/>
      </UserInfo>
      <UserInfo>
        <DisplayName>Lynn Garcia</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76EF04-652A-4524-B815-D04D6BE4F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8aa976-c9e1-46c1-a929-9169a4fa6c4e"/>
    <ds:schemaRef ds:uri="d88087e2-b4f8-482f-a222-21778972fc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A4643-B7A2-4137-97CA-C1A78AB09881}">
  <ds:schemaRefs>
    <ds:schemaRef ds:uri="http://schemas.microsoft.com/office/2006/metadata/properties"/>
    <ds:schemaRef ds:uri="http://schemas.microsoft.com/office/infopath/2007/PartnerControls"/>
    <ds:schemaRef ds:uri="a28aa976-c9e1-46c1-a929-9169a4fa6c4e"/>
    <ds:schemaRef ds:uri="d88087e2-b4f8-482f-a222-21778972fcbf"/>
  </ds:schemaRefs>
</ds:datastoreItem>
</file>

<file path=customXml/itemProps3.xml><?xml version="1.0" encoding="utf-8"?>
<ds:datastoreItem xmlns:ds="http://schemas.openxmlformats.org/officeDocument/2006/customXml" ds:itemID="{DCDE47E6-9336-4C81-8789-7E6680DB836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Texas Office of Court Administration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Meredith Higgins</dc:creator>
  <keywords/>
  <dc:description/>
  <lastModifiedBy>Lynn Garcia</lastModifiedBy>
  <revision>44</revision>
  <lastPrinted>2023-09-29T00:51:00.0000000Z</lastPrinted>
  <dcterms:created xsi:type="dcterms:W3CDTF">2024-03-04T22:31:00.0000000Z</dcterms:created>
  <dcterms:modified xsi:type="dcterms:W3CDTF">2024-04-18T18:17:14.4775724Z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0x010100729142FB5F9FD54088DF9B804D832AFC</vt:lpwstr>
  </property>
  <property fmtid="{D5CDD505-2E9C-101B-9397-08002B2CF9AE}" pid="3" name="MediaServiceImageTags">
    <vt:lpwstr/>
  </property>
</Properties>
</file>